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11" w:rsidRDefault="007A3AA6" w:rsidP="005F0980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EA1965">
        <w:rPr>
          <w:rFonts w:ascii="New type roman" w:hAnsi="New type roman"/>
          <w:b/>
          <w:sz w:val="24"/>
          <w:szCs w:val="24"/>
        </w:rPr>
        <w:t xml:space="preserve">SUB:  </w:t>
      </w:r>
      <w:r w:rsidR="005F0980">
        <w:rPr>
          <w:rFonts w:ascii="New type roman" w:hAnsi="New type roman"/>
          <w:b/>
          <w:sz w:val="24"/>
          <w:szCs w:val="24"/>
        </w:rPr>
        <w:t>Supply of</w:t>
      </w:r>
      <w:r w:rsidR="005D4674">
        <w:rPr>
          <w:rFonts w:ascii="New type roman" w:hAnsi="New type roman"/>
          <w:b/>
          <w:sz w:val="24"/>
          <w:szCs w:val="24"/>
        </w:rPr>
        <w:t xml:space="preserve"> different  type of AHU</w:t>
      </w:r>
      <w:r w:rsidR="005F0980">
        <w:rPr>
          <w:rFonts w:ascii="New type roman" w:hAnsi="New type roman"/>
          <w:b/>
          <w:sz w:val="24"/>
          <w:szCs w:val="24"/>
        </w:rPr>
        <w:t xml:space="preserve"> Filter</w:t>
      </w:r>
      <w:r w:rsidR="005D4674">
        <w:rPr>
          <w:rFonts w:ascii="New type roman" w:hAnsi="New type roman"/>
          <w:b/>
          <w:sz w:val="24"/>
          <w:szCs w:val="24"/>
        </w:rPr>
        <w:t>.</w:t>
      </w:r>
    </w:p>
    <w:p w:rsidR="00D3209B" w:rsidRDefault="00033A44" w:rsidP="00D3209B">
      <w:pPr>
        <w:rPr>
          <w:rFonts w:ascii="New type roman" w:hAnsi="New type roman"/>
        </w:rPr>
      </w:pPr>
      <w:r>
        <w:rPr>
          <w:rFonts w:ascii="New type roman" w:hAnsi="New type roman"/>
          <w:b/>
          <w:sz w:val="24"/>
          <w:szCs w:val="24"/>
        </w:rPr>
        <w:t xml:space="preserve">          </w:t>
      </w:r>
      <w:r w:rsidR="005D4674">
        <w:rPr>
          <w:rFonts w:ascii="New type roman" w:hAnsi="New type roman"/>
          <w:b/>
          <w:sz w:val="24"/>
          <w:szCs w:val="24"/>
        </w:rPr>
        <w:t xml:space="preserve">   </w:t>
      </w:r>
      <w:r w:rsidR="00D3209B"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 w:rsidR="00D3209B">
        <w:rPr>
          <w:rFonts w:ascii="New type roman" w:hAnsi="New type roman"/>
        </w:rPr>
        <w:t xml:space="preserve"> the following items. </w:t>
      </w:r>
    </w:p>
    <w:p w:rsidR="00D3209B" w:rsidRDefault="00EA1965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 NO. </w:t>
      </w:r>
      <w:r w:rsidR="005F0980">
        <w:rPr>
          <w:rFonts w:ascii="New type roman" w:hAnsi="New type roman"/>
        </w:rPr>
        <w:t>GHL/MT-53</w:t>
      </w:r>
      <w:r w:rsidR="00D3209B">
        <w:rPr>
          <w:rFonts w:ascii="New type roman" w:hAnsi="New type roman"/>
        </w:rPr>
        <w:t xml:space="preserve">/25-26       DATE : </w:t>
      </w:r>
      <w:r w:rsidR="005F0980">
        <w:rPr>
          <w:rFonts w:ascii="New type roman" w:hAnsi="New type roman"/>
        </w:rPr>
        <w:t>7</w:t>
      </w:r>
      <w:r>
        <w:rPr>
          <w:rFonts w:ascii="New type roman" w:hAnsi="New type roman"/>
        </w:rPr>
        <w:t>.11.25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5F0980">
        <w:rPr>
          <w:rFonts w:ascii="New type roman" w:hAnsi="New type roman"/>
        </w:rPr>
        <w:t>1</w:t>
      </w:r>
      <w:r w:rsidR="00033A44">
        <w:rPr>
          <w:rFonts w:ascii="New type roman" w:hAnsi="New type roman"/>
        </w:rPr>
        <w:t>2</w:t>
      </w:r>
      <w:r w:rsidR="00EA1965">
        <w:rPr>
          <w:rFonts w:ascii="New type roman" w:hAnsi="New type roman"/>
        </w:rPr>
        <w:t>.11.25</w:t>
      </w:r>
      <w:r>
        <w:rPr>
          <w:rFonts w:ascii="New type roman" w:hAnsi="New type roman"/>
        </w:rPr>
        <w:t xml:space="preserve">  up to 1.00p.m.</w:t>
      </w:r>
      <w:r w:rsidR="00F84CC3" w:rsidRPr="00F84CC3">
        <w:t xml:space="preserve"> </w:t>
      </w:r>
      <w:r>
        <w:rPr>
          <w:rFonts w:ascii="New type roman" w:hAnsi="New type roman"/>
        </w:rPr>
        <w:t xml:space="preserve">Date and time of opening of quotations On </w:t>
      </w:r>
      <w:r w:rsidR="00682EE4">
        <w:rPr>
          <w:rFonts w:ascii="New type roman" w:hAnsi="New type roman"/>
        </w:rPr>
        <w:t xml:space="preserve"> </w:t>
      </w:r>
      <w:r w:rsidR="005F0980">
        <w:rPr>
          <w:rFonts w:ascii="New type roman" w:hAnsi="New type roman"/>
        </w:rPr>
        <w:t>1</w:t>
      </w:r>
      <w:r w:rsidR="00033A44">
        <w:rPr>
          <w:rFonts w:ascii="New type roman" w:hAnsi="New type roman"/>
        </w:rPr>
        <w:t>2</w:t>
      </w:r>
      <w:r w:rsidR="00EA1965">
        <w:rPr>
          <w:rFonts w:ascii="New type roman" w:hAnsi="New type roman"/>
        </w:rPr>
        <w:t>.11.</w:t>
      </w:r>
      <w:r>
        <w:rPr>
          <w:rFonts w:ascii="New type roman" w:hAnsi="New type roman"/>
        </w:rPr>
        <w:t xml:space="preserve">.25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5F0980">
        <w:rPr>
          <w:rFonts w:ascii="New type roman" w:hAnsi="New type roman"/>
        </w:rPr>
        <w:t>1</w:t>
      </w:r>
      <w:r w:rsidR="00033A44">
        <w:rPr>
          <w:rFonts w:ascii="New type roman" w:hAnsi="New type roman"/>
        </w:rPr>
        <w:t>2</w:t>
      </w:r>
      <w:r w:rsidR="00EA1965">
        <w:rPr>
          <w:rFonts w:ascii="New type roman" w:hAnsi="New type roman"/>
        </w:rPr>
        <w:t>.11.25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7527"/>
        <w:gridCol w:w="1041"/>
      </w:tblGrid>
      <w:tr w:rsidR="00D3209B" w:rsidTr="005D4674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7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5D4674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7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33A44" w:rsidP="005D467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</w:t>
            </w:r>
            <w:r w:rsidR="005D4674">
              <w:rPr>
                <w:rFonts w:ascii="New type roman" w:hAnsi="New type roman"/>
              </w:rPr>
              <w:t xml:space="preserve"> </w:t>
            </w:r>
            <w:r w:rsidR="005F0980">
              <w:rPr>
                <w:rFonts w:ascii="New type roman" w:hAnsi="New type roman"/>
              </w:rPr>
              <w:t>Filter 19-1/2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x 19-1/2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Outside 22x22  Thickness4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10Micron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5F0980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1Pc</w:t>
            </w:r>
          </w:p>
        </w:tc>
      </w:tr>
      <w:tr w:rsidR="005F0980" w:rsidTr="005D4674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02</w:t>
            </w:r>
          </w:p>
        </w:tc>
        <w:tc>
          <w:tcPr>
            <w:tcW w:w="7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D4674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</w:t>
            </w:r>
            <w:r w:rsidR="005F0980">
              <w:rPr>
                <w:rFonts w:ascii="New type roman" w:hAnsi="New type roman"/>
              </w:rPr>
              <w:t>Filter    AHU -14    2</w:t>
            </w:r>
            <w:r w:rsidR="005F0980">
              <w:rPr>
                <w:rFonts w:ascii="New type roman" w:hAnsi="New type roman" w:hint="eastAsia"/>
              </w:rPr>
              <w:t>’</w:t>
            </w:r>
            <w:r w:rsidR="005F0980">
              <w:rPr>
                <w:rFonts w:ascii="New type roman" w:hAnsi="New type roman"/>
              </w:rPr>
              <w:t>x 2</w:t>
            </w:r>
            <w:r w:rsidR="005F0980">
              <w:rPr>
                <w:rFonts w:ascii="New type roman" w:hAnsi="New type roman" w:hint="eastAsia"/>
              </w:rPr>
              <w:t>’</w:t>
            </w:r>
            <w:r w:rsidR="005F0980">
              <w:rPr>
                <w:rFonts w:ascii="New type roman" w:hAnsi="New type roman"/>
              </w:rPr>
              <w:t xml:space="preserve">   Thickness 2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   5 Micron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1Pc.</w:t>
            </w:r>
          </w:p>
        </w:tc>
      </w:tr>
      <w:tr w:rsidR="005F0980" w:rsidTr="005D4674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03</w:t>
            </w:r>
          </w:p>
        </w:tc>
        <w:tc>
          <w:tcPr>
            <w:tcW w:w="7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033A44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Filter </w:t>
            </w:r>
            <w:r w:rsidR="005F0980">
              <w:rPr>
                <w:rFonts w:ascii="New type roman" w:hAnsi="New type roman"/>
              </w:rPr>
              <w:t xml:space="preserve"> 28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>x2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2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Thickness    10 Micorn.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2nos</w:t>
            </w:r>
          </w:p>
        </w:tc>
      </w:tr>
      <w:tr w:rsidR="005F0980" w:rsidTr="005D4674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04</w:t>
            </w:r>
          </w:p>
        </w:tc>
        <w:tc>
          <w:tcPr>
            <w:tcW w:w="7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033A44" w:rsidP="00033A4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Filter </w:t>
            </w:r>
            <w:r w:rsidR="005F0980">
              <w:rPr>
                <w:rFonts w:ascii="New type roman" w:hAnsi="New type roman"/>
              </w:rPr>
              <w:t>: 20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20</w:t>
            </w:r>
            <w:r w:rsidR="005F0980">
              <w:rPr>
                <w:rFonts w:ascii="New type roman" w:hAnsi="New type roman" w:hint="eastAsia"/>
              </w:rPr>
              <w:t>”</w:t>
            </w:r>
            <w:r w:rsidR="005F0980">
              <w:rPr>
                <w:rFonts w:ascii="New type roman" w:hAnsi="New type roman"/>
              </w:rPr>
              <w:t xml:space="preserve">  Thickness 4 </w:t>
            </w:r>
            <w:r w:rsidR="005F0980">
              <w:rPr>
                <w:rFonts w:ascii="New type roman" w:hAnsi="New type roman" w:hint="eastAsia"/>
              </w:rPr>
              <w:t>“</w:t>
            </w:r>
            <w:r w:rsidR="005F0980">
              <w:rPr>
                <w:rFonts w:ascii="New type roman" w:hAnsi="New type roman"/>
              </w:rPr>
              <w:t xml:space="preserve">    5 Micron  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5F0980" w:rsidTr="005D4674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05</w:t>
            </w:r>
          </w:p>
        </w:tc>
        <w:tc>
          <w:tcPr>
            <w:tcW w:w="7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F0980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8TR  : 30:x10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 xml:space="preserve">   Thickness 3</w:t>
            </w:r>
            <w:r>
              <w:rPr>
                <w:rFonts w:ascii="New type roman" w:hAnsi="New type roman" w:hint="eastAsia"/>
              </w:rPr>
              <w:t>”</w:t>
            </w:r>
            <w:r>
              <w:rPr>
                <w:rFonts w:ascii="New type roman" w:hAnsi="New type roman"/>
              </w:rPr>
              <w:t xml:space="preserve">    10 Mic</w:t>
            </w:r>
            <w:r w:rsidR="005D4674">
              <w:rPr>
                <w:rFonts w:ascii="New type roman" w:hAnsi="New type roman"/>
              </w:rPr>
              <w:t>ron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980" w:rsidRDefault="005D4674" w:rsidP="00EA196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2nos. 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  <w:r w:rsidR="00033A44">
        <w:rPr>
          <w:rFonts w:ascii="New type roman" w:hAnsi="New type roman"/>
        </w:rPr>
        <w:t xml:space="preserve">Vendors are requested to visit our site </w:t>
      </w:r>
      <w:r w:rsidR="004060A1">
        <w:rPr>
          <w:rFonts w:ascii="New type roman" w:hAnsi="New type roman"/>
        </w:rPr>
        <w:t xml:space="preserve">to check the size and </w:t>
      </w:r>
      <w:r w:rsidR="004060A1">
        <w:rPr>
          <w:rFonts w:ascii="New type roman" w:hAnsi="New type roman" w:hint="eastAsia"/>
        </w:rPr>
        <w:t>specification</w:t>
      </w:r>
      <w:r w:rsidR="004060A1">
        <w:rPr>
          <w:rFonts w:ascii="New type roman" w:hAnsi="New type roman"/>
        </w:rPr>
        <w:t xml:space="preserve"> before submit their quotatins.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500" w:rsidRDefault="00804500" w:rsidP="007A3AA6">
      <w:pPr>
        <w:spacing w:after="0" w:line="240" w:lineRule="auto"/>
      </w:pPr>
      <w:r>
        <w:separator/>
      </w:r>
    </w:p>
  </w:endnote>
  <w:endnote w:type="continuationSeparator" w:id="1">
    <w:p w:rsidR="00804500" w:rsidRDefault="00804500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500" w:rsidRDefault="00804500" w:rsidP="007A3AA6">
      <w:pPr>
        <w:spacing w:after="0" w:line="240" w:lineRule="auto"/>
      </w:pPr>
      <w:r>
        <w:separator/>
      </w:r>
    </w:p>
  </w:footnote>
  <w:footnote w:type="continuationSeparator" w:id="1">
    <w:p w:rsidR="00804500" w:rsidRDefault="00804500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33A44"/>
    <w:rsid w:val="00044CB9"/>
    <w:rsid w:val="00062E36"/>
    <w:rsid w:val="0007382D"/>
    <w:rsid w:val="000B18D8"/>
    <w:rsid w:val="000B54C4"/>
    <w:rsid w:val="00126E2D"/>
    <w:rsid w:val="001305AA"/>
    <w:rsid w:val="00162CDA"/>
    <w:rsid w:val="00171691"/>
    <w:rsid w:val="001B6CC9"/>
    <w:rsid w:val="002B7E44"/>
    <w:rsid w:val="00310E2D"/>
    <w:rsid w:val="00366842"/>
    <w:rsid w:val="004060A1"/>
    <w:rsid w:val="0046468F"/>
    <w:rsid w:val="0048395F"/>
    <w:rsid w:val="004A3977"/>
    <w:rsid w:val="004C60AB"/>
    <w:rsid w:val="004D338B"/>
    <w:rsid w:val="004E29F3"/>
    <w:rsid w:val="005006FB"/>
    <w:rsid w:val="005C575B"/>
    <w:rsid w:val="005D4674"/>
    <w:rsid w:val="005F0980"/>
    <w:rsid w:val="00682EE4"/>
    <w:rsid w:val="006A161C"/>
    <w:rsid w:val="007A3AA6"/>
    <w:rsid w:val="00804500"/>
    <w:rsid w:val="0088543A"/>
    <w:rsid w:val="00887AE1"/>
    <w:rsid w:val="0091356B"/>
    <w:rsid w:val="00926F6D"/>
    <w:rsid w:val="00943722"/>
    <w:rsid w:val="00A54302"/>
    <w:rsid w:val="00A674BE"/>
    <w:rsid w:val="00A9137A"/>
    <w:rsid w:val="00B070AB"/>
    <w:rsid w:val="00B7294A"/>
    <w:rsid w:val="00B75B07"/>
    <w:rsid w:val="00BD293A"/>
    <w:rsid w:val="00BD4A4F"/>
    <w:rsid w:val="00BF7281"/>
    <w:rsid w:val="00C1583A"/>
    <w:rsid w:val="00C24AFB"/>
    <w:rsid w:val="00C42D31"/>
    <w:rsid w:val="00CE6811"/>
    <w:rsid w:val="00D3209B"/>
    <w:rsid w:val="00D444C4"/>
    <w:rsid w:val="00D530F8"/>
    <w:rsid w:val="00D66879"/>
    <w:rsid w:val="00E019DD"/>
    <w:rsid w:val="00E85CC5"/>
    <w:rsid w:val="00EA1965"/>
    <w:rsid w:val="00EA3865"/>
    <w:rsid w:val="00EC36AC"/>
    <w:rsid w:val="00EC7C57"/>
    <w:rsid w:val="00ED543F"/>
    <w:rsid w:val="00F1118D"/>
    <w:rsid w:val="00F36060"/>
    <w:rsid w:val="00F36343"/>
    <w:rsid w:val="00F628D9"/>
    <w:rsid w:val="00F84CC3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27</cp:revision>
  <cp:lastPrinted>2025-10-08T12:50:00Z</cp:lastPrinted>
  <dcterms:created xsi:type="dcterms:W3CDTF">2025-08-14T08:23:00Z</dcterms:created>
  <dcterms:modified xsi:type="dcterms:W3CDTF">2025-11-07T12:07:00Z</dcterms:modified>
</cp:coreProperties>
</file>