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BC6" w:rsidRPr="00691BC6" w:rsidRDefault="00691BC6" w:rsidP="00691BC6">
      <w:pPr>
        <w:pStyle w:val="NoSpacing"/>
        <w:jc w:val="center"/>
        <w:rPr>
          <w:rFonts w:ascii="Arial" w:hAnsi="Arial" w:cs="Arial"/>
          <w:b/>
          <w:sz w:val="24"/>
          <w:szCs w:val="24"/>
        </w:rPr>
      </w:pPr>
      <w:r w:rsidRPr="00691BC6">
        <w:rPr>
          <w:rFonts w:ascii="Arial" w:hAnsi="Arial" w:cs="Arial"/>
          <w:b/>
          <w:noProof/>
          <w:sz w:val="24"/>
          <w:szCs w:val="24"/>
          <w:lang w:bidi="bn-BD"/>
        </w:rPr>
        <w:drawing>
          <wp:inline distT="0" distB="0" distL="0" distR="0">
            <wp:extent cx="752475" cy="809625"/>
            <wp:effectExtent l="19050" t="0" r="9525"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6"/>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rsidR="00691BC6" w:rsidRPr="00691BC6" w:rsidRDefault="00691BC6" w:rsidP="00691BC6">
      <w:pPr>
        <w:pStyle w:val="NoSpacing"/>
        <w:jc w:val="center"/>
        <w:rPr>
          <w:rFonts w:ascii="Arial" w:hAnsi="Arial" w:cs="Arial"/>
          <w:b/>
          <w:sz w:val="24"/>
          <w:szCs w:val="24"/>
        </w:rPr>
      </w:pPr>
      <w:r w:rsidRPr="00691BC6">
        <w:rPr>
          <w:rFonts w:ascii="Arial" w:hAnsi="Arial" w:cs="Arial"/>
          <w:b/>
          <w:sz w:val="24"/>
          <w:szCs w:val="24"/>
        </w:rPr>
        <w:t xml:space="preserve">Tender Form </w:t>
      </w:r>
    </w:p>
    <w:p w:rsidR="00691BC6" w:rsidRDefault="00691BC6" w:rsidP="00691BC6">
      <w:pPr>
        <w:pStyle w:val="NoSpacing"/>
        <w:rPr>
          <w:rFonts w:ascii="Arial" w:hAnsi="Arial" w:cs="Arial"/>
          <w:b/>
          <w:sz w:val="24"/>
          <w:szCs w:val="24"/>
        </w:rPr>
      </w:pPr>
    </w:p>
    <w:p w:rsidR="00691BC6" w:rsidRPr="00880C3C" w:rsidRDefault="00691BC6" w:rsidP="00691BC6">
      <w:pPr>
        <w:pStyle w:val="NoSpacing"/>
        <w:rPr>
          <w:rFonts w:ascii="Arial" w:hAnsi="Arial" w:cs="Arial"/>
          <w:b/>
          <w:sz w:val="28"/>
          <w:szCs w:val="28"/>
        </w:rPr>
      </w:pPr>
      <w:r w:rsidRPr="00880C3C">
        <w:rPr>
          <w:rFonts w:ascii="Arial" w:hAnsi="Arial" w:cs="Arial"/>
          <w:b/>
          <w:sz w:val="28"/>
          <w:szCs w:val="28"/>
        </w:rPr>
        <w:t>For Supply of:   PACKING MATERIALS (Annual requirement)</w:t>
      </w:r>
    </w:p>
    <w:p w:rsidR="00691BC6" w:rsidRPr="00691BC6" w:rsidRDefault="00691BC6" w:rsidP="00691BC6">
      <w:pPr>
        <w:pStyle w:val="NoSpacing"/>
        <w:rPr>
          <w:rFonts w:ascii="Arial" w:hAnsi="Arial" w:cs="Arial"/>
          <w:b/>
          <w:sz w:val="24"/>
          <w:szCs w:val="24"/>
        </w:rPr>
      </w:pPr>
      <w:r w:rsidRPr="00691BC6">
        <w:rPr>
          <w:rFonts w:ascii="Arial" w:hAnsi="Arial" w:cs="Arial"/>
          <w:b/>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58"/>
        <w:gridCol w:w="5670"/>
        <w:gridCol w:w="2448"/>
      </w:tblGrid>
      <w:tr w:rsidR="00691BC6" w:rsidRPr="00691BC6" w:rsidTr="000C3663">
        <w:tc>
          <w:tcPr>
            <w:tcW w:w="1458" w:type="dxa"/>
            <w:hideMark/>
          </w:tcPr>
          <w:p w:rsidR="00691BC6" w:rsidRPr="00691BC6" w:rsidRDefault="00691BC6">
            <w:pPr>
              <w:pStyle w:val="NoSpacing"/>
              <w:rPr>
                <w:rFonts w:ascii="Arial" w:hAnsi="Arial" w:cs="Arial"/>
                <w:b/>
                <w:sz w:val="24"/>
                <w:szCs w:val="24"/>
              </w:rPr>
            </w:pPr>
            <w:r w:rsidRPr="00691BC6">
              <w:rPr>
                <w:rFonts w:ascii="Arial" w:hAnsi="Arial" w:cs="Arial"/>
                <w:b/>
                <w:sz w:val="24"/>
                <w:szCs w:val="24"/>
              </w:rPr>
              <w:t>Issued By:</w:t>
            </w:r>
          </w:p>
        </w:tc>
        <w:tc>
          <w:tcPr>
            <w:tcW w:w="5670" w:type="dxa"/>
            <w:hideMark/>
          </w:tcPr>
          <w:p w:rsidR="00691BC6" w:rsidRPr="00691BC6" w:rsidRDefault="00691BC6" w:rsidP="000C3663">
            <w:pPr>
              <w:pStyle w:val="NoSpacing"/>
              <w:jc w:val="center"/>
              <w:rPr>
                <w:rFonts w:ascii="Arial" w:hAnsi="Arial" w:cs="Arial"/>
                <w:b/>
                <w:sz w:val="24"/>
                <w:szCs w:val="24"/>
              </w:rPr>
            </w:pPr>
            <w:r w:rsidRPr="00691BC6">
              <w:rPr>
                <w:rFonts w:ascii="Arial" w:hAnsi="Arial" w:cs="Arial"/>
                <w:b/>
                <w:sz w:val="24"/>
                <w:szCs w:val="24"/>
              </w:rPr>
              <w:t>GLUCONATE      HEALTH       LIMITED</w:t>
            </w:r>
          </w:p>
          <w:p w:rsidR="00691BC6" w:rsidRPr="00691BC6" w:rsidRDefault="00691BC6" w:rsidP="000C3663">
            <w:pPr>
              <w:pStyle w:val="NoSpacing"/>
              <w:jc w:val="center"/>
              <w:rPr>
                <w:rFonts w:ascii="Arial" w:hAnsi="Arial" w:cs="Arial"/>
                <w:sz w:val="24"/>
                <w:szCs w:val="24"/>
              </w:rPr>
            </w:pPr>
            <w:r w:rsidRPr="00691BC6">
              <w:rPr>
                <w:rFonts w:ascii="Arial" w:hAnsi="Arial" w:cs="Arial"/>
                <w:sz w:val="24"/>
                <w:szCs w:val="24"/>
              </w:rPr>
              <w:t>(A GOVT. OF WEST BENGAL UNDERTAKING)</w:t>
            </w:r>
          </w:p>
          <w:p w:rsidR="00691BC6" w:rsidRPr="00691BC6" w:rsidRDefault="00691BC6" w:rsidP="000C3663">
            <w:pPr>
              <w:pStyle w:val="NoSpacing"/>
              <w:jc w:val="center"/>
              <w:rPr>
                <w:rFonts w:ascii="Arial" w:hAnsi="Arial" w:cs="Arial"/>
                <w:b/>
                <w:sz w:val="24"/>
                <w:szCs w:val="24"/>
              </w:rPr>
            </w:pPr>
            <w:r w:rsidRPr="00691BC6">
              <w:rPr>
                <w:rFonts w:ascii="Arial" w:hAnsi="Arial" w:cs="Arial"/>
                <w:sz w:val="24"/>
                <w:szCs w:val="24"/>
              </w:rPr>
              <w:t xml:space="preserve">H.O. &amp;   R. O.:  2, Durga Charan Doctor Lane, </w:t>
            </w:r>
            <w:r w:rsidR="000C3663">
              <w:rPr>
                <w:rFonts w:ascii="Arial" w:hAnsi="Arial" w:cs="Arial"/>
                <w:sz w:val="24"/>
                <w:szCs w:val="24"/>
              </w:rPr>
              <w:t xml:space="preserve">      </w:t>
            </w:r>
            <w:r w:rsidRPr="00691BC6">
              <w:rPr>
                <w:rFonts w:ascii="Arial" w:hAnsi="Arial" w:cs="Arial"/>
                <w:sz w:val="24"/>
                <w:szCs w:val="24"/>
              </w:rPr>
              <w:t>Kolkata -   700 014</w:t>
            </w:r>
          </w:p>
        </w:tc>
        <w:tc>
          <w:tcPr>
            <w:tcW w:w="2448" w:type="dxa"/>
            <w:hideMark/>
          </w:tcPr>
          <w:p w:rsidR="00691BC6" w:rsidRPr="00691BC6" w:rsidRDefault="00691BC6">
            <w:pPr>
              <w:pStyle w:val="NoSpacing"/>
              <w:rPr>
                <w:rFonts w:ascii="Arial" w:hAnsi="Arial" w:cs="Arial"/>
                <w:b/>
                <w:sz w:val="24"/>
                <w:szCs w:val="24"/>
              </w:rPr>
            </w:pPr>
            <w:r w:rsidRPr="00691BC6">
              <w:rPr>
                <w:rFonts w:ascii="Arial" w:hAnsi="Arial" w:cs="Arial"/>
                <w:b/>
                <w:sz w:val="24"/>
                <w:szCs w:val="24"/>
              </w:rPr>
              <w:t xml:space="preserve">Phone No. </w:t>
            </w:r>
          </w:p>
          <w:p w:rsidR="00691BC6" w:rsidRPr="00691BC6" w:rsidRDefault="00691BC6">
            <w:pPr>
              <w:pStyle w:val="NoSpacing"/>
              <w:rPr>
                <w:rFonts w:ascii="Arial" w:hAnsi="Arial" w:cs="Arial"/>
                <w:b/>
                <w:sz w:val="24"/>
                <w:szCs w:val="24"/>
              </w:rPr>
            </w:pPr>
            <w:r w:rsidRPr="00691BC6">
              <w:rPr>
                <w:rFonts w:ascii="Arial" w:hAnsi="Arial" w:cs="Arial"/>
                <w:b/>
                <w:sz w:val="24"/>
                <w:szCs w:val="24"/>
              </w:rPr>
              <w:t>(033)2265-0001/2/3</w:t>
            </w:r>
          </w:p>
          <w:p w:rsidR="00691BC6" w:rsidRPr="00691BC6" w:rsidRDefault="00691BC6">
            <w:pPr>
              <w:pStyle w:val="NoSpacing"/>
              <w:rPr>
                <w:rFonts w:ascii="Arial" w:hAnsi="Arial" w:cs="Arial"/>
                <w:b/>
                <w:sz w:val="24"/>
                <w:szCs w:val="24"/>
              </w:rPr>
            </w:pPr>
            <w:r w:rsidRPr="00691BC6">
              <w:rPr>
                <w:rFonts w:ascii="Arial" w:hAnsi="Arial" w:cs="Arial"/>
                <w:b/>
                <w:sz w:val="24"/>
                <w:szCs w:val="24"/>
              </w:rPr>
              <w:t>Fax : 033-22658537</w:t>
            </w:r>
          </w:p>
        </w:tc>
      </w:tr>
    </w:tbl>
    <w:p w:rsidR="00691BC6" w:rsidRPr="00691BC6" w:rsidRDefault="00691BC6" w:rsidP="00691BC6">
      <w:pPr>
        <w:pStyle w:val="NoSpacing"/>
        <w:rPr>
          <w:rFonts w:ascii="Arial" w:hAnsi="Arial" w:cs="Arial"/>
          <w:b/>
          <w:sz w:val="24"/>
          <w:szCs w:val="24"/>
        </w:rPr>
      </w:pPr>
      <w:r w:rsidRPr="00691BC6">
        <w:rPr>
          <w:rFonts w:ascii="Arial" w:hAnsi="Arial" w:cs="Arial"/>
          <w:b/>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77"/>
        <w:gridCol w:w="1910"/>
        <w:gridCol w:w="6489"/>
      </w:tblGrid>
      <w:tr w:rsidR="00691BC6" w:rsidRPr="00880C3C" w:rsidTr="00880C3C">
        <w:tc>
          <w:tcPr>
            <w:tcW w:w="3087" w:type="dxa"/>
            <w:gridSpan w:val="2"/>
          </w:tcPr>
          <w:p w:rsidR="00691BC6" w:rsidRPr="00880C3C" w:rsidRDefault="00691BC6">
            <w:pPr>
              <w:pStyle w:val="NoSpacing"/>
              <w:rPr>
                <w:rFonts w:ascii="Arial" w:hAnsi="Arial" w:cs="Arial"/>
                <w:b/>
                <w:bCs/>
                <w:sz w:val="32"/>
                <w:szCs w:val="32"/>
              </w:rPr>
            </w:pPr>
            <w:r w:rsidRPr="00880C3C">
              <w:rPr>
                <w:rFonts w:ascii="Arial" w:hAnsi="Arial" w:cs="Arial"/>
                <w:b/>
                <w:bCs/>
                <w:sz w:val="32"/>
                <w:szCs w:val="32"/>
              </w:rPr>
              <w:t>Tender Ref. No.:</w:t>
            </w:r>
          </w:p>
          <w:p w:rsidR="00691BC6" w:rsidRPr="00880C3C" w:rsidRDefault="00691BC6">
            <w:pPr>
              <w:pStyle w:val="NoSpacing"/>
              <w:rPr>
                <w:rFonts w:ascii="Arial" w:hAnsi="Arial" w:cs="Arial"/>
                <w:b/>
                <w:sz w:val="32"/>
                <w:szCs w:val="32"/>
              </w:rPr>
            </w:pPr>
          </w:p>
        </w:tc>
        <w:tc>
          <w:tcPr>
            <w:tcW w:w="6489" w:type="dxa"/>
            <w:hideMark/>
          </w:tcPr>
          <w:p w:rsidR="00691BC6" w:rsidRPr="00880C3C" w:rsidRDefault="00691BC6" w:rsidP="00691BC6">
            <w:pPr>
              <w:pStyle w:val="NoSpacing"/>
              <w:rPr>
                <w:rFonts w:ascii="Arial" w:hAnsi="Arial" w:cs="Arial"/>
                <w:b/>
                <w:sz w:val="32"/>
                <w:szCs w:val="32"/>
              </w:rPr>
            </w:pPr>
            <w:r w:rsidRPr="00880C3C">
              <w:rPr>
                <w:rFonts w:ascii="Arial" w:hAnsi="Arial" w:cs="Arial"/>
                <w:b/>
                <w:sz w:val="32"/>
                <w:szCs w:val="32"/>
              </w:rPr>
              <w:t>NIT/PT-03/16-17   Dated 17.04.2016.</w:t>
            </w:r>
          </w:p>
        </w:tc>
      </w:tr>
      <w:tr w:rsidR="00691BC6" w:rsidRPr="00880C3C" w:rsidTr="00880C3C">
        <w:tc>
          <w:tcPr>
            <w:tcW w:w="3087" w:type="dxa"/>
            <w:gridSpan w:val="2"/>
            <w:hideMark/>
          </w:tcPr>
          <w:p w:rsidR="00691BC6" w:rsidRPr="00880C3C" w:rsidRDefault="00691BC6">
            <w:pPr>
              <w:pStyle w:val="NoSpacing"/>
              <w:rPr>
                <w:rFonts w:ascii="Arial" w:hAnsi="Arial" w:cs="Arial"/>
                <w:b/>
                <w:sz w:val="32"/>
                <w:szCs w:val="32"/>
              </w:rPr>
            </w:pPr>
            <w:r w:rsidRPr="00880C3C">
              <w:rPr>
                <w:rFonts w:ascii="Arial" w:hAnsi="Arial" w:cs="Arial"/>
                <w:b/>
                <w:sz w:val="32"/>
                <w:szCs w:val="32"/>
              </w:rPr>
              <w:t>Last Date of submission:</w:t>
            </w:r>
          </w:p>
        </w:tc>
        <w:tc>
          <w:tcPr>
            <w:tcW w:w="6489" w:type="dxa"/>
          </w:tcPr>
          <w:p w:rsidR="00691BC6" w:rsidRPr="00880C3C" w:rsidRDefault="00691BC6">
            <w:pPr>
              <w:pStyle w:val="NoSpacing"/>
              <w:rPr>
                <w:rFonts w:ascii="Arial" w:hAnsi="Arial" w:cs="Arial"/>
                <w:b/>
                <w:sz w:val="32"/>
                <w:szCs w:val="32"/>
              </w:rPr>
            </w:pPr>
          </w:p>
          <w:p w:rsidR="00691BC6" w:rsidRPr="00880C3C" w:rsidRDefault="006D437A">
            <w:pPr>
              <w:pStyle w:val="NoSpacing"/>
              <w:rPr>
                <w:rFonts w:ascii="Arial" w:hAnsi="Arial" w:cs="Arial"/>
                <w:b/>
                <w:sz w:val="32"/>
                <w:szCs w:val="32"/>
              </w:rPr>
            </w:pPr>
            <w:r w:rsidRPr="00880C3C">
              <w:rPr>
                <w:rFonts w:ascii="Arial" w:hAnsi="Arial" w:cs="Arial"/>
                <w:b/>
                <w:sz w:val="32"/>
                <w:szCs w:val="32"/>
              </w:rPr>
              <w:t>02.05</w:t>
            </w:r>
            <w:r w:rsidR="00691BC6" w:rsidRPr="00880C3C">
              <w:rPr>
                <w:rFonts w:ascii="Arial" w:hAnsi="Arial" w:cs="Arial"/>
                <w:b/>
                <w:sz w:val="32"/>
                <w:szCs w:val="32"/>
              </w:rPr>
              <w:t>.2016 up to 2.00 pm at the above address.</w:t>
            </w:r>
          </w:p>
        </w:tc>
      </w:tr>
      <w:tr w:rsidR="00691BC6" w:rsidRPr="00880C3C" w:rsidTr="00880C3C">
        <w:tc>
          <w:tcPr>
            <w:tcW w:w="3087" w:type="dxa"/>
            <w:gridSpan w:val="2"/>
            <w:hideMark/>
          </w:tcPr>
          <w:p w:rsidR="006D437A" w:rsidRPr="00880C3C" w:rsidRDefault="006D437A">
            <w:pPr>
              <w:pStyle w:val="NoSpacing"/>
              <w:rPr>
                <w:rFonts w:ascii="Arial" w:hAnsi="Arial" w:cs="Arial"/>
                <w:b/>
                <w:sz w:val="32"/>
                <w:szCs w:val="32"/>
              </w:rPr>
            </w:pPr>
          </w:p>
          <w:p w:rsidR="00691BC6" w:rsidRPr="00880C3C" w:rsidRDefault="00691BC6">
            <w:pPr>
              <w:pStyle w:val="NoSpacing"/>
              <w:rPr>
                <w:rFonts w:ascii="Arial" w:hAnsi="Arial" w:cs="Arial"/>
                <w:b/>
                <w:sz w:val="32"/>
                <w:szCs w:val="32"/>
              </w:rPr>
            </w:pPr>
            <w:r w:rsidRPr="00880C3C">
              <w:rPr>
                <w:rFonts w:ascii="Arial" w:hAnsi="Arial" w:cs="Arial"/>
                <w:b/>
                <w:sz w:val="32"/>
                <w:szCs w:val="32"/>
              </w:rPr>
              <w:t xml:space="preserve">Date of Opening: </w:t>
            </w:r>
          </w:p>
        </w:tc>
        <w:tc>
          <w:tcPr>
            <w:tcW w:w="6489" w:type="dxa"/>
          </w:tcPr>
          <w:p w:rsidR="006D437A" w:rsidRPr="00880C3C" w:rsidRDefault="006D437A">
            <w:pPr>
              <w:pStyle w:val="NoSpacing"/>
              <w:rPr>
                <w:rFonts w:ascii="Arial" w:hAnsi="Arial" w:cs="Arial"/>
                <w:b/>
                <w:sz w:val="32"/>
                <w:szCs w:val="32"/>
              </w:rPr>
            </w:pPr>
          </w:p>
          <w:p w:rsidR="00691BC6" w:rsidRPr="00880C3C" w:rsidRDefault="0064534D">
            <w:pPr>
              <w:pStyle w:val="NoSpacing"/>
              <w:rPr>
                <w:rFonts w:ascii="Arial" w:hAnsi="Arial" w:cs="Arial"/>
                <w:b/>
                <w:sz w:val="32"/>
                <w:szCs w:val="32"/>
              </w:rPr>
            </w:pPr>
            <w:r w:rsidRPr="00880C3C">
              <w:rPr>
                <w:rFonts w:ascii="Arial" w:hAnsi="Arial" w:cs="Arial"/>
                <w:b/>
                <w:sz w:val="32"/>
                <w:szCs w:val="32"/>
              </w:rPr>
              <w:t>02.05</w:t>
            </w:r>
            <w:r w:rsidR="00691BC6" w:rsidRPr="00880C3C">
              <w:rPr>
                <w:rFonts w:ascii="Arial" w:hAnsi="Arial" w:cs="Arial"/>
                <w:b/>
                <w:sz w:val="32"/>
                <w:szCs w:val="32"/>
              </w:rPr>
              <w:t>.2016 at 3.00 pm at the same venue.</w:t>
            </w:r>
          </w:p>
        </w:tc>
      </w:tr>
      <w:tr w:rsidR="00691BC6" w:rsidRPr="00880C3C" w:rsidTr="00880C3C">
        <w:tc>
          <w:tcPr>
            <w:tcW w:w="3087" w:type="dxa"/>
            <w:gridSpan w:val="2"/>
            <w:hideMark/>
          </w:tcPr>
          <w:p w:rsidR="006D437A" w:rsidRPr="00880C3C" w:rsidRDefault="006D437A">
            <w:pPr>
              <w:pStyle w:val="NoSpacing"/>
              <w:rPr>
                <w:rFonts w:ascii="Arial" w:hAnsi="Arial" w:cs="Arial"/>
                <w:b/>
                <w:sz w:val="32"/>
                <w:szCs w:val="32"/>
              </w:rPr>
            </w:pPr>
          </w:p>
          <w:p w:rsidR="00691BC6" w:rsidRPr="00880C3C" w:rsidRDefault="00691BC6">
            <w:pPr>
              <w:pStyle w:val="NoSpacing"/>
              <w:rPr>
                <w:rFonts w:ascii="Arial" w:hAnsi="Arial" w:cs="Arial"/>
                <w:b/>
                <w:sz w:val="32"/>
                <w:szCs w:val="32"/>
              </w:rPr>
            </w:pPr>
            <w:r w:rsidRPr="00880C3C">
              <w:rPr>
                <w:rFonts w:ascii="Arial" w:hAnsi="Arial" w:cs="Arial"/>
                <w:b/>
                <w:sz w:val="32"/>
                <w:szCs w:val="32"/>
              </w:rPr>
              <w:t>Application Fees:</w:t>
            </w:r>
          </w:p>
        </w:tc>
        <w:tc>
          <w:tcPr>
            <w:tcW w:w="6489" w:type="dxa"/>
          </w:tcPr>
          <w:p w:rsidR="00691BC6" w:rsidRPr="00880C3C" w:rsidRDefault="00691BC6">
            <w:pPr>
              <w:pStyle w:val="NoSpacing"/>
              <w:jc w:val="both"/>
              <w:rPr>
                <w:rFonts w:ascii="Rupee Foradian" w:hAnsi="Rupee Foradian" w:cs="Arial"/>
                <w:b/>
                <w:sz w:val="32"/>
                <w:szCs w:val="32"/>
              </w:rPr>
            </w:pPr>
          </w:p>
          <w:p w:rsidR="00691BC6" w:rsidRPr="00880C3C" w:rsidRDefault="00691BC6">
            <w:pPr>
              <w:pStyle w:val="NoSpacing"/>
              <w:jc w:val="both"/>
              <w:rPr>
                <w:rFonts w:ascii="Arial" w:hAnsi="Arial" w:cs="Arial"/>
                <w:b/>
                <w:sz w:val="32"/>
                <w:szCs w:val="32"/>
              </w:rPr>
            </w:pPr>
            <w:r w:rsidRPr="00880C3C">
              <w:rPr>
                <w:rFonts w:ascii="Rupee Foradian" w:hAnsi="Rupee Foradian" w:cs="Arial"/>
                <w:b/>
                <w:sz w:val="32"/>
                <w:szCs w:val="32"/>
              </w:rPr>
              <w:t>Rs.</w:t>
            </w:r>
            <w:r w:rsidRPr="00880C3C">
              <w:rPr>
                <w:rFonts w:ascii="Arial" w:hAnsi="Arial" w:cs="Arial"/>
                <w:b/>
                <w:sz w:val="32"/>
                <w:szCs w:val="32"/>
              </w:rPr>
              <w:t>500.00 (non refundable) is to be paid by DD in favour of Gluconate Health Limited. Otherwise tender will not be accepted.</w:t>
            </w:r>
          </w:p>
          <w:p w:rsidR="00691BC6" w:rsidRPr="00880C3C" w:rsidRDefault="00691BC6">
            <w:pPr>
              <w:pStyle w:val="NoSpacing"/>
              <w:jc w:val="both"/>
              <w:rPr>
                <w:rFonts w:ascii="Arial" w:hAnsi="Arial" w:cs="Arial"/>
                <w:b/>
                <w:sz w:val="32"/>
                <w:szCs w:val="32"/>
              </w:rPr>
            </w:pPr>
          </w:p>
        </w:tc>
      </w:tr>
      <w:tr w:rsidR="00691BC6" w:rsidRPr="00880C3C" w:rsidTr="00880C3C">
        <w:tc>
          <w:tcPr>
            <w:tcW w:w="3087" w:type="dxa"/>
            <w:gridSpan w:val="2"/>
            <w:hideMark/>
          </w:tcPr>
          <w:p w:rsidR="00691BC6" w:rsidRPr="00880C3C" w:rsidRDefault="00691BC6">
            <w:pPr>
              <w:pStyle w:val="NoSpacing"/>
              <w:rPr>
                <w:rFonts w:ascii="Arial" w:hAnsi="Arial" w:cs="Arial"/>
                <w:b/>
                <w:sz w:val="32"/>
                <w:szCs w:val="32"/>
              </w:rPr>
            </w:pPr>
            <w:r w:rsidRPr="00880C3C">
              <w:rPr>
                <w:rFonts w:ascii="Arial" w:hAnsi="Arial" w:cs="Arial"/>
                <w:b/>
                <w:sz w:val="32"/>
                <w:szCs w:val="32"/>
              </w:rPr>
              <w:t>EMD:</w:t>
            </w:r>
          </w:p>
        </w:tc>
        <w:tc>
          <w:tcPr>
            <w:tcW w:w="6489" w:type="dxa"/>
          </w:tcPr>
          <w:p w:rsidR="00691BC6" w:rsidRPr="00880C3C" w:rsidRDefault="00691BC6">
            <w:pPr>
              <w:pStyle w:val="NoSpacing"/>
              <w:jc w:val="both"/>
              <w:rPr>
                <w:rFonts w:ascii="Arial" w:hAnsi="Arial" w:cs="Arial"/>
                <w:b/>
                <w:sz w:val="32"/>
                <w:szCs w:val="32"/>
              </w:rPr>
            </w:pPr>
            <w:r w:rsidRPr="00880C3C">
              <w:rPr>
                <w:rFonts w:ascii="Arial" w:hAnsi="Arial" w:cs="Arial"/>
                <w:b/>
                <w:sz w:val="32"/>
                <w:szCs w:val="32"/>
              </w:rPr>
              <w:t>Rs.20,000.00 is to be deposited with the quotation by DD in favour of Gluconate Health Ltd.</w:t>
            </w:r>
          </w:p>
          <w:p w:rsidR="00691BC6" w:rsidRPr="00880C3C" w:rsidRDefault="00691BC6">
            <w:pPr>
              <w:pStyle w:val="NoSpacing"/>
              <w:jc w:val="both"/>
              <w:rPr>
                <w:rFonts w:ascii="Arial" w:hAnsi="Arial" w:cs="Arial"/>
                <w:b/>
                <w:sz w:val="32"/>
                <w:szCs w:val="32"/>
              </w:rPr>
            </w:pPr>
          </w:p>
        </w:tc>
      </w:tr>
      <w:tr w:rsidR="00880C3C" w:rsidRPr="00880C3C" w:rsidTr="00880C3C">
        <w:tc>
          <w:tcPr>
            <w:tcW w:w="3087" w:type="dxa"/>
            <w:gridSpan w:val="2"/>
            <w:hideMark/>
          </w:tcPr>
          <w:p w:rsidR="00880C3C" w:rsidRPr="00880C3C" w:rsidRDefault="00880C3C">
            <w:pPr>
              <w:pStyle w:val="NoSpacing"/>
              <w:rPr>
                <w:rFonts w:ascii="Arial" w:hAnsi="Arial" w:cs="Arial"/>
                <w:b/>
                <w:sz w:val="32"/>
                <w:szCs w:val="32"/>
              </w:rPr>
            </w:pPr>
            <w:r w:rsidRPr="00880C3C">
              <w:rPr>
                <w:rFonts w:ascii="Arial" w:hAnsi="Arial" w:cs="Arial"/>
                <w:b/>
                <w:sz w:val="32"/>
                <w:szCs w:val="32"/>
              </w:rPr>
              <w:t>Form:</w:t>
            </w:r>
          </w:p>
        </w:tc>
        <w:tc>
          <w:tcPr>
            <w:tcW w:w="6489" w:type="dxa"/>
          </w:tcPr>
          <w:p w:rsidR="00880C3C" w:rsidRDefault="00880C3C">
            <w:pPr>
              <w:pStyle w:val="NoSpacing"/>
              <w:jc w:val="both"/>
              <w:rPr>
                <w:rFonts w:ascii="Arial" w:hAnsi="Arial" w:cs="Arial"/>
                <w:b/>
                <w:sz w:val="32"/>
                <w:szCs w:val="32"/>
              </w:rPr>
            </w:pPr>
            <w:r w:rsidRPr="00880C3C">
              <w:rPr>
                <w:rFonts w:ascii="Arial" w:hAnsi="Arial" w:cs="Arial"/>
                <w:b/>
                <w:sz w:val="32"/>
                <w:szCs w:val="32"/>
              </w:rPr>
              <w:t>Downloaded documents are to be submitted with seal and signature of the tenderer on each page of the document.</w:t>
            </w:r>
          </w:p>
          <w:p w:rsidR="00880C3C" w:rsidRPr="00880C3C" w:rsidRDefault="00880C3C">
            <w:pPr>
              <w:pStyle w:val="NoSpacing"/>
              <w:jc w:val="both"/>
              <w:rPr>
                <w:rFonts w:ascii="Arial" w:hAnsi="Arial" w:cs="Arial"/>
                <w:b/>
                <w:sz w:val="32"/>
                <w:szCs w:val="32"/>
              </w:rPr>
            </w:pPr>
          </w:p>
        </w:tc>
      </w:tr>
      <w:tr w:rsidR="00880C3C" w:rsidRPr="00880C3C" w:rsidTr="00880C3C">
        <w:tc>
          <w:tcPr>
            <w:tcW w:w="9576" w:type="dxa"/>
            <w:gridSpan w:val="3"/>
            <w:hideMark/>
          </w:tcPr>
          <w:p w:rsidR="00880C3C" w:rsidRPr="00880C3C" w:rsidRDefault="00880C3C" w:rsidP="00880C3C">
            <w:pPr>
              <w:pStyle w:val="NoSpacing"/>
              <w:jc w:val="both"/>
              <w:rPr>
                <w:rFonts w:ascii="Arial" w:hAnsi="Arial" w:cs="Arial"/>
                <w:b/>
                <w:sz w:val="32"/>
                <w:szCs w:val="32"/>
              </w:rPr>
            </w:pPr>
            <w:r w:rsidRPr="00880C3C">
              <w:rPr>
                <w:rFonts w:ascii="Arial" w:hAnsi="Arial" w:cs="Arial"/>
                <w:b/>
                <w:sz w:val="32"/>
                <w:szCs w:val="32"/>
              </w:rPr>
              <w:t>PLEASE NOTE THAT THOSE WHO HAD PARTICIPATED IN OUR EARLIER TENDER NO. NIT/PT-15/15-16 DATED 14.03.2016, NEED NOT REQUIRED TO SUBMIT THE ABOVE APPLICATION FEE AND EMD, IF PAID EARLIER.</w:t>
            </w:r>
          </w:p>
        </w:tc>
      </w:tr>
      <w:tr w:rsidR="00880C3C" w:rsidRPr="00880C3C" w:rsidTr="00880C3C">
        <w:tc>
          <w:tcPr>
            <w:tcW w:w="3087" w:type="dxa"/>
            <w:gridSpan w:val="2"/>
            <w:hideMark/>
          </w:tcPr>
          <w:p w:rsidR="00880C3C" w:rsidRPr="00880C3C" w:rsidRDefault="00880C3C">
            <w:pPr>
              <w:pStyle w:val="NoSpacing"/>
              <w:rPr>
                <w:rFonts w:ascii="Arial" w:hAnsi="Arial" w:cs="Arial"/>
                <w:b/>
                <w:sz w:val="32"/>
                <w:szCs w:val="32"/>
              </w:rPr>
            </w:pPr>
          </w:p>
        </w:tc>
        <w:tc>
          <w:tcPr>
            <w:tcW w:w="6489" w:type="dxa"/>
            <w:hideMark/>
          </w:tcPr>
          <w:p w:rsidR="00880C3C" w:rsidRPr="00880C3C" w:rsidRDefault="00880C3C">
            <w:pPr>
              <w:pStyle w:val="NoSpacing"/>
              <w:jc w:val="both"/>
              <w:rPr>
                <w:rFonts w:ascii="Arial" w:hAnsi="Arial" w:cs="Arial"/>
                <w:b/>
                <w:sz w:val="32"/>
                <w:szCs w:val="32"/>
              </w:rPr>
            </w:pPr>
          </w:p>
        </w:tc>
      </w:tr>
      <w:tr w:rsidR="00691BC6" w:rsidRPr="00535937" w:rsidTr="00880C3C">
        <w:tc>
          <w:tcPr>
            <w:tcW w:w="1177" w:type="dxa"/>
            <w:hideMark/>
          </w:tcPr>
          <w:p w:rsidR="00691BC6" w:rsidRPr="00535937" w:rsidRDefault="00691BC6">
            <w:pPr>
              <w:pStyle w:val="Header"/>
              <w:rPr>
                <w:b/>
                <w:bCs/>
                <w:sz w:val="20"/>
                <w:szCs w:val="20"/>
              </w:rPr>
            </w:pPr>
            <w:r w:rsidRPr="00535937">
              <w:rPr>
                <w:rFonts w:ascii="Arial" w:hAnsi="Arial" w:cs="Arial"/>
                <w:noProof/>
                <w:sz w:val="20"/>
                <w:szCs w:val="20"/>
                <w:lang w:bidi="bn-BD"/>
              </w:rPr>
              <w:lastRenderedPageBreak/>
              <w:drawing>
                <wp:inline distT="0" distB="0" distL="0" distR="0">
                  <wp:extent cx="552450" cy="5810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52450" cy="581025"/>
                          </a:xfrm>
                          <a:prstGeom prst="rect">
                            <a:avLst/>
                          </a:prstGeom>
                          <a:noFill/>
                          <a:ln w="9525">
                            <a:noFill/>
                            <a:miter lim="800000"/>
                            <a:headEnd/>
                            <a:tailEnd/>
                          </a:ln>
                        </pic:spPr>
                      </pic:pic>
                    </a:graphicData>
                  </a:graphic>
                </wp:inline>
              </w:drawing>
            </w:r>
          </w:p>
        </w:tc>
        <w:tc>
          <w:tcPr>
            <w:tcW w:w="8399" w:type="dxa"/>
            <w:gridSpan w:val="2"/>
            <w:hideMark/>
          </w:tcPr>
          <w:p w:rsidR="00691BC6" w:rsidRPr="00535937" w:rsidRDefault="00691BC6">
            <w:pPr>
              <w:pStyle w:val="NoSpacing"/>
              <w:jc w:val="center"/>
              <w:rPr>
                <w:rFonts w:ascii="Arial" w:hAnsi="Arial" w:cs="Arial"/>
                <w:szCs w:val="20"/>
              </w:rPr>
            </w:pPr>
            <w:r w:rsidRPr="00535937">
              <w:rPr>
                <w:rFonts w:ascii="Arial" w:hAnsi="Arial" w:cs="Arial"/>
                <w:b/>
                <w:szCs w:val="20"/>
              </w:rPr>
              <w:t>GLUCONATE      HEALTH       LIMITED</w:t>
            </w:r>
          </w:p>
          <w:p w:rsidR="00691BC6" w:rsidRPr="00535937" w:rsidRDefault="00691BC6">
            <w:pPr>
              <w:pStyle w:val="NoSpacing"/>
              <w:jc w:val="center"/>
              <w:rPr>
                <w:rFonts w:ascii="Arial" w:hAnsi="Arial" w:cs="Arial"/>
                <w:szCs w:val="20"/>
              </w:rPr>
            </w:pPr>
            <w:r w:rsidRPr="00535937">
              <w:rPr>
                <w:rFonts w:ascii="Arial" w:hAnsi="Arial" w:cs="Arial"/>
                <w:szCs w:val="20"/>
              </w:rPr>
              <w:t>(A    GOVT.  OF WEST   BENGAL   UNDERTAKING)</w:t>
            </w:r>
          </w:p>
          <w:p w:rsidR="00691BC6" w:rsidRPr="00535937" w:rsidRDefault="00691BC6">
            <w:pPr>
              <w:pStyle w:val="NoSpacing"/>
              <w:jc w:val="center"/>
              <w:rPr>
                <w:rFonts w:ascii="Arial" w:hAnsi="Arial" w:cs="Arial"/>
                <w:szCs w:val="20"/>
              </w:rPr>
            </w:pPr>
            <w:r w:rsidRPr="00535937">
              <w:rPr>
                <w:rFonts w:ascii="Arial" w:hAnsi="Arial" w:cs="Arial"/>
                <w:szCs w:val="20"/>
              </w:rPr>
              <w:t>H.O. &amp;   R. O.:  2, Durga Charan Doctor Lane, Kolkata -   700 014.</w:t>
            </w:r>
          </w:p>
        </w:tc>
      </w:tr>
    </w:tbl>
    <w:p w:rsidR="00691BC6" w:rsidRPr="00535937" w:rsidRDefault="00691BC6" w:rsidP="00691BC6">
      <w:pPr>
        <w:pStyle w:val="Header"/>
        <w:rPr>
          <w:b/>
          <w:bCs/>
          <w:sz w:val="20"/>
          <w:szCs w:val="20"/>
        </w:rPr>
      </w:pPr>
    </w:p>
    <w:p w:rsidR="00691BC6" w:rsidRPr="00535937" w:rsidRDefault="00691BC6" w:rsidP="00691BC6">
      <w:pPr>
        <w:pStyle w:val="NoSpacing"/>
        <w:rPr>
          <w:rFonts w:ascii="Arial" w:hAnsi="Arial" w:cs="Arial"/>
          <w:b/>
          <w:sz w:val="20"/>
          <w:szCs w:val="20"/>
        </w:rPr>
      </w:pPr>
      <w:r w:rsidRPr="00535937">
        <w:rPr>
          <w:rFonts w:ascii="Arial" w:hAnsi="Arial" w:cs="Arial"/>
          <w:b/>
          <w:bCs/>
          <w:sz w:val="20"/>
          <w:szCs w:val="20"/>
        </w:rPr>
        <w:t xml:space="preserve">Ref. </w:t>
      </w:r>
      <w:r w:rsidRPr="00535937">
        <w:rPr>
          <w:rFonts w:ascii="Arial" w:hAnsi="Arial" w:cs="Arial"/>
          <w:b/>
          <w:sz w:val="20"/>
          <w:szCs w:val="20"/>
        </w:rPr>
        <w:t>NIT/PT- 03/16-17 dated 17.04.2016.</w:t>
      </w:r>
    </w:p>
    <w:p w:rsidR="00691BC6" w:rsidRPr="00535937" w:rsidRDefault="00691BC6" w:rsidP="00691BC6">
      <w:pPr>
        <w:pStyle w:val="NoSpacing"/>
        <w:rPr>
          <w:rFonts w:ascii="Arial" w:hAnsi="Arial" w:cs="Arial"/>
          <w:b/>
          <w:sz w:val="20"/>
          <w:szCs w:val="20"/>
        </w:rPr>
      </w:pPr>
      <w:r w:rsidRPr="00535937">
        <w:rPr>
          <w:rFonts w:ascii="Arial" w:hAnsi="Arial" w:cs="Arial"/>
          <w:b/>
          <w:sz w:val="20"/>
          <w:szCs w:val="20"/>
        </w:rPr>
        <w:t xml:space="preserve">Last Date of submission: </w:t>
      </w:r>
      <w:r w:rsidR="003B2CBA">
        <w:rPr>
          <w:rFonts w:ascii="Arial" w:hAnsi="Arial" w:cs="Arial"/>
          <w:b/>
          <w:sz w:val="20"/>
          <w:szCs w:val="20"/>
        </w:rPr>
        <w:t>02.05</w:t>
      </w:r>
      <w:r w:rsidRPr="00535937">
        <w:rPr>
          <w:rFonts w:ascii="Arial" w:hAnsi="Arial" w:cs="Arial"/>
          <w:b/>
          <w:sz w:val="20"/>
          <w:szCs w:val="20"/>
        </w:rPr>
        <w:t>.2016 up to 2.00 pm</w:t>
      </w:r>
    </w:p>
    <w:p w:rsidR="00691BC6" w:rsidRPr="00535937" w:rsidRDefault="00691BC6" w:rsidP="00691BC6">
      <w:pPr>
        <w:pStyle w:val="NoSpacing"/>
        <w:rPr>
          <w:rFonts w:ascii="Arial" w:hAnsi="Arial" w:cs="Arial"/>
          <w:b/>
          <w:bCs/>
          <w:sz w:val="20"/>
          <w:szCs w:val="20"/>
        </w:rPr>
      </w:pPr>
      <w:r w:rsidRPr="00535937">
        <w:rPr>
          <w:rFonts w:ascii="Arial" w:hAnsi="Arial" w:cs="Arial"/>
          <w:b/>
          <w:bCs/>
          <w:sz w:val="20"/>
          <w:szCs w:val="20"/>
        </w:rPr>
        <w:t>Sub: Submission of Tender Forms for Supply of Packing Materials.</w:t>
      </w:r>
    </w:p>
    <w:p w:rsidR="00691BC6" w:rsidRPr="00535937" w:rsidRDefault="00691BC6" w:rsidP="00691BC6">
      <w:pPr>
        <w:pStyle w:val="NoSpacing"/>
        <w:rPr>
          <w:rFonts w:ascii="Arial" w:hAnsi="Arial" w:cs="Arial"/>
          <w:bCs/>
          <w:sz w:val="20"/>
          <w:szCs w:val="20"/>
          <w:u w:val="single"/>
          <w:lang w:val="pt-BR"/>
        </w:rPr>
      </w:pPr>
    </w:p>
    <w:p w:rsidR="00691BC6" w:rsidRPr="00535937" w:rsidRDefault="00691BC6" w:rsidP="00691BC6">
      <w:pPr>
        <w:pStyle w:val="NoSpacing"/>
        <w:rPr>
          <w:rFonts w:ascii="Arial" w:hAnsi="Arial" w:cs="Arial"/>
          <w:sz w:val="20"/>
          <w:szCs w:val="20"/>
          <w:lang w:val="pt-BR"/>
        </w:rPr>
      </w:pPr>
      <w:r w:rsidRPr="00535937">
        <w:rPr>
          <w:rFonts w:ascii="Arial" w:hAnsi="Arial" w:cs="Arial"/>
          <w:sz w:val="20"/>
          <w:szCs w:val="20"/>
          <w:lang w:val="pt-BR"/>
        </w:rPr>
        <w:t>Dear Tenderer,</w:t>
      </w:r>
    </w:p>
    <w:p w:rsidR="00691BC6" w:rsidRPr="00535937" w:rsidRDefault="00691BC6" w:rsidP="00691BC6">
      <w:pPr>
        <w:pStyle w:val="NoSpacing"/>
        <w:jc w:val="both"/>
        <w:rPr>
          <w:rFonts w:ascii="Arial" w:hAnsi="Arial" w:cs="Arial"/>
          <w:sz w:val="20"/>
          <w:szCs w:val="20"/>
        </w:rPr>
      </w:pPr>
      <w:r w:rsidRPr="00535937">
        <w:rPr>
          <w:sz w:val="20"/>
          <w:szCs w:val="20"/>
          <w:lang w:val="pt-BR"/>
        </w:rPr>
        <w:t xml:space="preserve"> </w:t>
      </w:r>
      <w:r w:rsidRPr="00535937">
        <w:rPr>
          <w:rFonts w:ascii="Arial" w:hAnsi="Arial" w:cs="Arial"/>
          <w:sz w:val="20"/>
          <w:szCs w:val="20"/>
        </w:rPr>
        <w:t>While welcoming you for participating in our tender as per above reference, you are requested to submit your tenders with the documents accordingly. Each pages of the documents submitted are to be signed with date and seal.</w:t>
      </w:r>
      <w:r w:rsidRPr="00535937">
        <w:rPr>
          <w:sz w:val="20"/>
          <w:szCs w:val="20"/>
        </w:rPr>
        <w:t xml:space="preserve"> </w:t>
      </w:r>
      <w:r w:rsidRPr="00535937">
        <w:rPr>
          <w:rFonts w:ascii="Arial" w:hAnsi="Arial" w:cs="Arial"/>
          <w:sz w:val="20"/>
          <w:szCs w:val="20"/>
        </w:rPr>
        <w:t xml:space="preserve">Please submit your offers for supply of the items listed in Annexure– I. You are requested to send your quotations in </w:t>
      </w:r>
      <w:r w:rsidRPr="00535937">
        <w:rPr>
          <w:rFonts w:ascii="Arial" w:hAnsi="Arial" w:cs="Arial"/>
          <w:b/>
          <w:sz w:val="20"/>
          <w:szCs w:val="20"/>
          <w:u w:val="single"/>
        </w:rPr>
        <w:t>sealed cover marked with (i)Tender no., Tender date, Due date and (ii) Tender for Packing Material</w:t>
      </w:r>
      <w:r w:rsidRPr="00535937">
        <w:rPr>
          <w:rFonts w:ascii="Arial" w:hAnsi="Arial" w:cs="Arial"/>
          <w:b/>
          <w:sz w:val="20"/>
          <w:szCs w:val="20"/>
        </w:rPr>
        <w:t xml:space="preserve">, so as to reach this office latest by 2.00 p.m on </w:t>
      </w:r>
      <w:r w:rsidR="003B2CBA">
        <w:rPr>
          <w:rFonts w:ascii="Arial" w:hAnsi="Arial" w:cs="Arial"/>
          <w:b/>
          <w:sz w:val="20"/>
          <w:szCs w:val="20"/>
        </w:rPr>
        <w:t>02.05</w:t>
      </w:r>
      <w:r w:rsidRPr="00535937">
        <w:rPr>
          <w:rFonts w:ascii="Arial" w:hAnsi="Arial" w:cs="Arial"/>
          <w:b/>
          <w:sz w:val="20"/>
          <w:szCs w:val="20"/>
        </w:rPr>
        <w:t>.16. The offers received up-to stipulated time and date will be opened on the same day at 3.00 p.m.</w:t>
      </w:r>
      <w:r w:rsidRPr="00535937">
        <w:rPr>
          <w:rFonts w:ascii="Arial" w:hAnsi="Arial" w:cs="Arial"/>
          <w:sz w:val="20"/>
          <w:szCs w:val="20"/>
        </w:rPr>
        <w:t xml:space="preserve"> The rates as well as terms &amp; conditions once offered will be final.  Tenders will be opened on date as mentioned in tender document and you are requested to present at the time of opening of the tenders.</w:t>
      </w:r>
    </w:p>
    <w:p w:rsidR="00691BC6" w:rsidRPr="00535937" w:rsidRDefault="00691BC6" w:rsidP="00691BC6">
      <w:pPr>
        <w:pStyle w:val="NoSpacing"/>
        <w:jc w:val="both"/>
        <w:rPr>
          <w:rFonts w:ascii="Arial" w:hAnsi="Arial" w:cs="Arial"/>
          <w:sz w:val="20"/>
          <w:szCs w:val="20"/>
        </w:rPr>
      </w:pPr>
    </w:p>
    <w:p w:rsidR="00691BC6" w:rsidRPr="00535937" w:rsidRDefault="00691BC6" w:rsidP="00691BC6">
      <w:pPr>
        <w:pStyle w:val="NoSpacing"/>
        <w:jc w:val="both"/>
        <w:rPr>
          <w:rFonts w:ascii="Arial" w:hAnsi="Arial" w:cs="Arial"/>
          <w:b/>
          <w:sz w:val="20"/>
          <w:szCs w:val="20"/>
          <w:u w:val="single"/>
        </w:rPr>
      </w:pPr>
      <w:r w:rsidRPr="00535937">
        <w:rPr>
          <w:rFonts w:ascii="Arial" w:hAnsi="Arial" w:cs="Arial"/>
          <w:b/>
          <w:sz w:val="20"/>
          <w:szCs w:val="20"/>
          <w:u w:val="single"/>
        </w:rPr>
        <w:t>The following conditions must be followed strictly:</w:t>
      </w:r>
    </w:p>
    <w:p w:rsidR="00691BC6" w:rsidRPr="00535937" w:rsidRDefault="00691BC6" w:rsidP="00691BC6">
      <w:pPr>
        <w:pStyle w:val="NoSpacing"/>
        <w:rPr>
          <w:rFonts w:ascii="Arial" w:hAnsi="Arial" w:cs="Arial"/>
          <w:sz w:val="20"/>
          <w:szCs w:val="20"/>
        </w:rPr>
      </w:pPr>
      <w:r w:rsidRPr="00535937">
        <w:rPr>
          <w:rFonts w:ascii="Arial" w:hAnsi="Arial" w:cs="Arial"/>
          <w:sz w:val="20"/>
          <w:szCs w:val="20"/>
        </w:rPr>
        <w:t>1. Tenders not complying with specifications will be rejected/ cancelled.</w:t>
      </w:r>
    </w:p>
    <w:p w:rsidR="00691BC6" w:rsidRPr="00535937" w:rsidRDefault="00691BC6" w:rsidP="00691BC6">
      <w:pPr>
        <w:pStyle w:val="NoSpacing"/>
        <w:rPr>
          <w:rFonts w:ascii="Arial" w:hAnsi="Arial" w:cs="Arial"/>
          <w:sz w:val="20"/>
          <w:szCs w:val="20"/>
        </w:rPr>
      </w:pPr>
      <w:r w:rsidRPr="00535937">
        <w:rPr>
          <w:rFonts w:ascii="Arial" w:hAnsi="Arial" w:cs="Arial"/>
          <w:sz w:val="20"/>
          <w:szCs w:val="20"/>
        </w:rPr>
        <w:t>2. SUPPLY TO BE MADE IN PHASES AS PER OUR REQIREMENTS FROM TIME TO TIME.</w:t>
      </w:r>
    </w:p>
    <w:p w:rsidR="00691BC6" w:rsidRPr="00535937" w:rsidRDefault="00691BC6" w:rsidP="00691BC6">
      <w:pPr>
        <w:pStyle w:val="NoSpacing"/>
        <w:rPr>
          <w:rFonts w:ascii="Arial" w:hAnsi="Arial" w:cs="Arial"/>
          <w:sz w:val="20"/>
          <w:szCs w:val="20"/>
        </w:rPr>
      </w:pPr>
      <w:r w:rsidRPr="00535937">
        <w:rPr>
          <w:rFonts w:ascii="Arial" w:hAnsi="Arial" w:cs="Arial"/>
          <w:sz w:val="20"/>
          <w:szCs w:val="20"/>
        </w:rPr>
        <w:t>3. The rates quoted should be on F.O.R. Gluconate Health Limited Factory, at 1, Health Institute Road, DumDum Cantonment, Kolkata 700065, basis only.</w:t>
      </w:r>
    </w:p>
    <w:p w:rsidR="00691BC6" w:rsidRPr="00535937" w:rsidRDefault="00691BC6" w:rsidP="00691BC6">
      <w:pPr>
        <w:pStyle w:val="NoSpacing"/>
        <w:rPr>
          <w:rFonts w:ascii="Arial" w:hAnsi="Arial" w:cs="Arial"/>
          <w:sz w:val="20"/>
          <w:szCs w:val="20"/>
        </w:rPr>
      </w:pPr>
      <w:r w:rsidRPr="00535937">
        <w:rPr>
          <w:rFonts w:ascii="Arial" w:hAnsi="Arial" w:cs="Arial"/>
          <w:sz w:val="20"/>
          <w:szCs w:val="20"/>
        </w:rPr>
        <w:t>4. Mode of payment will be on 90 days Credit from the date of receipt of materials at our factory at 1, Health Institute Road, DumDum Cantonment, Kolkata 700065.</w:t>
      </w:r>
    </w:p>
    <w:p w:rsidR="00691BC6" w:rsidRPr="00535937" w:rsidRDefault="00691BC6" w:rsidP="00691BC6">
      <w:pPr>
        <w:pStyle w:val="NoSpacing"/>
        <w:rPr>
          <w:rFonts w:ascii="Arial" w:hAnsi="Arial" w:cs="Arial"/>
          <w:sz w:val="20"/>
          <w:szCs w:val="20"/>
        </w:rPr>
      </w:pPr>
      <w:r w:rsidRPr="00535937">
        <w:rPr>
          <w:rFonts w:ascii="Arial" w:hAnsi="Arial" w:cs="Arial"/>
          <w:sz w:val="20"/>
          <w:szCs w:val="20"/>
        </w:rPr>
        <w:t>5. Please quote the rates of the items clearly indicating the specifications.</w:t>
      </w:r>
    </w:p>
    <w:p w:rsidR="00691BC6" w:rsidRPr="00535937" w:rsidRDefault="00691BC6" w:rsidP="00691BC6">
      <w:pPr>
        <w:pStyle w:val="NoSpacing"/>
        <w:rPr>
          <w:rFonts w:ascii="Arial" w:hAnsi="Arial" w:cs="Arial"/>
          <w:sz w:val="20"/>
          <w:szCs w:val="20"/>
        </w:rPr>
      </w:pPr>
      <w:r w:rsidRPr="00535937">
        <w:rPr>
          <w:rFonts w:ascii="Arial" w:hAnsi="Arial" w:cs="Arial"/>
          <w:sz w:val="20"/>
          <w:szCs w:val="20"/>
        </w:rPr>
        <w:t xml:space="preserve">6. The terms &amp; conditions as enumerated in the enclosed Annexure-II shall be complied with while submitted the offer. The rates quoted without complying with said terms &amp; conditions will not </w:t>
      </w:r>
      <w:r w:rsidR="00880C3C" w:rsidRPr="00535937">
        <w:rPr>
          <w:rFonts w:ascii="Arial" w:hAnsi="Arial" w:cs="Arial"/>
          <w:sz w:val="20"/>
          <w:szCs w:val="20"/>
        </w:rPr>
        <w:t>be considered</w:t>
      </w:r>
      <w:r w:rsidRPr="00535937">
        <w:rPr>
          <w:rFonts w:ascii="Arial" w:hAnsi="Arial" w:cs="Arial"/>
          <w:sz w:val="20"/>
          <w:szCs w:val="20"/>
        </w:rPr>
        <w:t>. Offer submitted with counter conditions will not be considered.</w:t>
      </w:r>
      <w:r w:rsidRPr="00535937">
        <w:rPr>
          <w:rFonts w:ascii="Arial" w:hAnsi="Arial" w:cs="Arial"/>
          <w:sz w:val="20"/>
          <w:szCs w:val="20"/>
        </w:rPr>
        <w:tab/>
      </w:r>
    </w:p>
    <w:p w:rsidR="00691BC6" w:rsidRPr="00535937" w:rsidRDefault="00691BC6" w:rsidP="00691BC6">
      <w:pPr>
        <w:pStyle w:val="NoSpacing"/>
        <w:rPr>
          <w:rFonts w:ascii="Arial" w:hAnsi="Arial" w:cs="Arial"/>
          <w:sz w:val="20"/>
          <w:szCs w:val="20"/>
        </w:rPr>
      </w:pPr>
      <w:r w:rsidRPr="00535937">
        <w:rPr>
          <w:rFonts w:ascii="Arial" w:hAnsi="Arial" w:cs="Arial"/>
          <w:sz w:val="20"/>
          <w:szCs w:val="20"/>
        </w:rPr>
        <w:t>7. In case of additional Excise Duty, Custom Duty, or any other Taxes and Leviable Duties must be  mentioned  clearly in terms of rate as well as amount, else the same will not be payable in the  invoice.</w:t>
      </w:r>
    </w:p>
    <w:p w:rsidR="00691BC6" w:rsidRPr="00535937" w:rsidRDefault="00691BC6" w:rsidP="00691BC6">
      <w:pPr>
        <w:pStyle w:val="NoSpacing"/>
        <w:rPr>
          <w:rFonts w:ascii="Arial" w:hAnsi="Arial" w:cs="Arial"/>
          <w:sz w:val="20"/>
          <w:szCs w:val="20"/>
        </w:rPr>
      </w:pPr>
      <w:r w:rsidRPr="00535937">
        <w:rPr>
          <w:rFonts w:ascii="Arial" w:hAnsi="Arial" w:cs="Arial"/>
          <w:sz w:val="20"/>
          <w:szCs w:val="20"/>
        </w:rPr>
        <w:t>8. In case of imported material, the name of Manufacturer, Drug Licence No. should strictly be mentioned on label as well as on invoice.</w:t>
      </w:r>
    </w:p>
    <w:p w:rsidR="00691BC6" w:rsidRPr="00535937" w:rsidRDefault="00691BC6" w:rsidP="00691BC6">
      <w:pPr>
        <w:pStyle w:val="NoSpacing"/>
        <w:rPr>
          <w:rFonts w:ascii="Arial" w:hAnsi="Arial" w:cs="Arial"/>
          <w:b/>
          <w:sz w:val="20"/>
          <w:szCs w:val="20"/>
        </w:rPr>
      </w:pPr>
      <w:r w:rsidRPr="00535937">
        <w:rPr>
          <w:rFonts w:ascii="Arial" w:hAnsi="Arial" w:cs="Arial"/>
          <w:sz w:val="20"/>
          <w:szCs w:val="20"/>
        </w:rPr>
        <w:t xml:space="preserve">9. </w:t>
      </w:r>
      <w:r w:rsidRPr="00535937">
        <w:rPr>
          <w:rFonts w:ascii="Arial" w:hAnsi="Arial" w:cs="Arial"/>
          <w:b/>
          <w:sz w:val="20"/>
          <w:szCs w:val="20"/>
        </w:rPr>
        <w:t>EMD</w:t>
      </w:r>
      <w:r w:rsidRPr="00535937">
        <w:rPr>
          <w:rFonts w:ascii="Arial" w:hAnsi="Arial" w:cs="Arial"/>
          <w:sz w:val="20"/>
          <w:szCs w:val="20"/>
        </w:rPr>
        <w:t xml:space="preserve">: </w:t>
      </w:r>
      <w:r w:rsidRPr="00535937">
        <w:rPr>
          <w:rFonts w:ascii="Arial" w:hAnsi="Arial" w:cs="Arial"/>
          <w:b/>
          <w:sz w:val="20"/>
          <w:szCs w:val="20"/>
        </w:rPr>
        <w:t xml:space="preserve">An amount of </w:t>
      </w:r>
      <w:r w:rsidRPr="00535937">
        <w:rPr>
          <w:rFonts w:ascii="Rupee Foradian" w:hAnsi="Rupee Foradian" w:cs="Arial"/>
          <w:b/>
          <w:sz w:val="20"/>
          <w:szCs w:val="20"/>
        </w:rPr>
        <w:t>Rs.</w:t>
      </w:r>
      <w:r w:rsidRPr="00535937">
        <w:rPr>
          <w:rFonts w:ascii="Arial" w:hAnsi="Arial" w:cs="Arial"/>
          <w:b/>
          <w:sz w:val="20"/>
          <w:szCs w:val="20"/>
        </w:rPr>
        <w:t xml:space="preserve">20,000.00 is to be deposited with the quotation by DD in favour of </w:t>
      </w:r>
    </w:p>
    <w:p w:rsidR="00691BC6" w:rsidRPr="00535937" w:rsidRDefault="00535937" w:rsidP="00691BC6">
      <w:pPr>
        <w:pStyle w:val="NoSpacing"/>
        <w:rPr>
          <w:rFonts w:ascii="Arial" w:hAnsi="Arial" w:cs="Arial"/>
          <w:b/>
          <w:sz w:val="20"/>
          <w:szCs w:val="20"/>
        </w:rPr>
      </w:pPr>
      <w:r>
        <w:rPr>
          <w:rFonts w:ascii="Arial" w:hAnsi="Arial" w:cs="Arial"/>
          <w:b/>
          <w:sz w:val="20"/>
          <w:szCs w:val="20"/>
        </w:rPr>
        <w:t xml:space="preserve">  </w:t>
      </w:r>
      <w:r w:rsidR="00691BC6" w:rsidRPr="00535937">
        <w:rPr>
          <w:rFonts w:ascii="Arial" w:hAnsi="Arial" w:cs="Arial"/>
          <w:b/>
          <w:sz w:val="20"/>
          <w:szCs w:val="20"/>
        </w:rPr>
        <w:t xml:space="preserve"> Gluconate Health Limited as Earnest Money. Without EMD tenders will not be accepted. EMD will </w:t>
      </w:r>
    </w:p>
    <w:p w:rsidR="00691BC6" w:rsidRPr="00535937" w:rsidRDefault="00535937" w:rsidP="00691BC6">
      <w:pPr>
        <w:pStyle w:val="NoSpacing"/>
        <w:rPr>
          <w:rFonts w:ascii="Arial" w:hAnsi="Arial" w:cs="Arial"/>
          <w:b/>
          <w:sz w:val="20"/>
          <w:szCs w:val="20"/>
        </w:rPr>
      </w:pPr>
      <w:r>
        <w:rPr>
          <w:rFonts w:ascii="Arial" w:hAnsi="Arial" w:cs="Arial"/>
          <w:b/>
          <w:sz w:val="20"/>
          <w:szCs w:val="20"/>
        </w:rPr>
        <w:t xml:space="preserve">  </w:t>
      </w:r>
      <w:r w:rsidR="00691BC6" w:rsidRPr="00535937">
        <w:rPr>
          <w:rFonts w:ascii="Arial" w:hAnsi="Arial" w:cs="Arial"/>
          <w:b/>
          <w:sz w:val="20"/>
          <w:szCs w:val="20"/>
        </w:rPr>
        <w:t xml:space="preserve"> be released at the end of contract period.</w:t>
      </w:r>
    </w:p>
    <w:p w:rsidR="00880C3C" w:rsidRDefault="00691BC6" w:rsidP="00880C3C">
      <w:pPr>
        <w:pStyle w:val="NoSpacing"/>
        <w:jc w:val="both"/>
        <w:rPr>
          <w:rFonts w:ascii="Arial" w:hAnsi="Arial" w:cs="Arial"/>
          <w:sz w:val="20"/>
          <w:szCs w:val="20"/>
        </w:rPr>
      </w:pPr>
      <w:r w:rsidRPr="00535937">
        <w:rPr>
          <w:rFonts w:ascii="Arial" w:hAnsi="Arial" w:cs="Arial"/>
          <w:sz w:val="20"/>
          <w:szCs w:val="20"/>
        </w:rPr>
        <w:t xml:space="preserve">10. </w:t>
      </w:r>
      <w:r w:rsidR="00880C3C" w:rsidRPr="00880C3C">
        <w:rPr>
          <w:rFonts w:ascii="Arial" w:hAnsi="Arial" w:cs="Arial"/>
          <w:sz w:val="20"/>
          <w:szCs w:val="20"/>
        </w:rPr>
        <w:t xml:space="preserve">Tenderers who </w:t>
      </w:r>
      <w:r w:rsidR="00880C3C">
        <w:rPr>
          <w:rFonts w:ascii="Arial" w:hAnsi="Arial" w:cs="Arial"/>
          <w:sz w:val="20"/>
          <w:szCs w:val="20"/>
        </w:rPr>
        <w:t xml:space="preserve">participated </w:t>
      </w:r>
      <w:r w:rsidR="00102FAC">
        <w:rPr>
          <w:rFonts w:ascii="Arial" w:hAnsi="Arial" w:cs="Arial"/>
          <w:sz w:val="20"/>
          <w:szCs w:val="20"/>
        </w:rPr>
        <w:t>in Tender no. NIT/PT-15</w:t>
      </w:r>
      <w:r w:rsidR="00102FAC" w:rsidRPr="00880C3C">
        <w:rPr>
          <w:rFonts w:ascii="Arial" w:hAnsi="Arial" w:cs="Arial"/>
          <w:sz w:val="20"/>
          <w:szCs w:val="20"/>
        </w:rPr>
        <w:t xml:space="preserve">/15-16 dated 14.03.16 </w:t>
      </w:r>
      <w:r w:rsidR="00102FAC">
        <w:rPr>
          <w:rFonts w:ascii="Arial" w:hAnsi="Arial" w:cs="Arial"/>
          <w:sz w:val="20"/>
          <w:szCs w:val="20"/>
        </w:rPr>
        <w:t xml:space="preserve">and </w:t>
      </w:r>
      <w:r w:rsidR="00880C3C" w:rsidRPr="00880C3C">
        <w:rPr>
          <w:rFonts w:ascii="Arial" w:hAnsi="Arial" w:cs="Arial"/>
          <w:sz w:val="20"/>
          <w:szCs w:val="20"/>
        </w:rPr>
        <w:t>paid Application fees and EMD</w:t>
      </w:r>
      <w:r w:rsidR="00102FAC">
        <w:rPr>
          <w:rFonts w:ascii="Arial" w:hAnsi="Arial" w:cs="Arial"/>
          <w:sz w:val="20"/>
          <w:szCs w:val="20"/>
        </w:rPr>
        <w:t>, a</w:t>
      </w:r>
      <w:r w:rsidR="00880C3C" w:rsidRPr="00880C3C">
        <w:rPr>
          <w:rFonts w:ascii="Arial" w:hAnsi="Arial" w:cs="Arial"/>
          <w:sz w:val="20"/>
          <w:szCs w:val="20"/>
        </w:rPr>
        <w:t>re not to pay Fees and EMD</w:t>
      </w:r>
      <w:r w:rsidR="00102FAC">
        <w:rPr>
          <w:rFonts w:ascii="Arial" w:hAnsi="Arial" w:cs="Arial"/>
          <w:sz w:val="20"/>
          <w:szCs w:val="20"/>
        </w:rPr>
        <w:t xml:space="preserve"> </w:t>
      </w:r>
      <w:r w:rsidR="00880C3C" w:rsidRPr="00880C3C">
        <w:rPr>
          <w:rFonts w:ascii="Arial" w:hAnsi="Arial" w:cs="Arial"/>
          <w:sz w:val="20"/>
          <w:szCs w:val="20"/>
        </w:rPr>
        <w:t>against this tender.</w:t>
      </w:r>
    </w:p>
    <w:p w:rsidR="00691BC6" w:rsidRPr="00535937" w:rsidRDefault="00880C3C" w:rsidP="00691BC6">
      <w:pPr>
        <w:pStyle w:val="NoSpacing"/>
        <w:rPr>
          <w:rFonts w:ascii="Arial" w:hAnsi="Arial" w:cs="Arial"/>
          <w:sz w:val="20"/>
          <w:szCs w:val="20"/>
        </w:rPr>
      </w:pPr>
      <w:r>
        <w:rPr>
          <w:rFonts w:ascii="Arial" w:hAnsi="Arial" w:cs="Arial"/>
          <w:sz w:val="20"/>
          <w:szCs w:val="20"/>
        </w:rPr>
        <w:t>11.</w:t>
      </w:r>
      <w:r w:rsidR="00691BC6" w:rsidRPr="00535937">
        <w:rPr>
          <w:rFonts w:ascii="Arial" w:hAnsi="Arial" w:cs="Arial"/>
          <w:sz w:val="20"/>
          <w:szCs w:val="20"/>
        </w:rPr>
        <w:t>The management reserves the right to accept or reject any offer without assigning any reason.</w:t>
      </w:r>
    </w:p>
    <w:p w:rsidR="00691BC6" w:rsidRPr="00535937" w:rsidRDefault="00691BC6" w:rsidP="00691BC6">
      <w:pPr>
        <w:pStyle w:val="NoSpacing"/>
        <w:jc w:val="both"/>
        <w:rPr>
          <w:rFonts w:ascii="Arial" w:hAnsi="Arial" w:cs="Arial"/>
          <w:sz w:val="20"/>
          <w:szCs w:val="20"/>
        </w:rPr>
      </w:pPr>
    </w:p>
    <w:p w:rsidR="00691BC6" w:rsidRPr="00535937" w:rsidRDefault="00691BC6" w:rsidP="00691BC6">
      <w:pPr>
        <w:pStyle w:val="NoSpacing"/>
        <w:jc w:val="both"/>
        <w:rPr>
          <w:rFonts w:ascii="Arial" w:hAnsi="Arial" w:cs="Arial"/>
          <w:sz w:val="20"/>
          <w:szCs w:val="20"/>
        </w:rPr>
      </w:pPr>
    </w:p>
    <w:p w:rsidR="00691BC6" w:rsidRPr="00535937" w:rsidRDefault="00691BC6" w:rsidP="00691BC6">
      <w:pPr>
        <w:pStyle w:val="NoSpacing"/>
        <w:jc w:val="both"/>
        <w:rPr>
          <w:rFonts w:ascii="Arial" w:hAnsi="Arial" w:cs="Arial"/>
          <w:sz w:val="20"/>
          <w:szCs w:val="20"/>
        </w:rPr>
      </w:pPr>
      <w:r w:rsidRPr="00535937">
        <w:rPr>
          <w:rFonts w:ascii="Arial" w:hAnsi="Arial" w:cs="Arial"/>
          <w:sz w:val="20"/>
          <w:szCs w:val="20"/>
        </w:rPr>
        <w:t xml:space="preserve">Thanking you,  </w:t>
      </w:r>
    </w:p>
    <w:p w:rsidR="00691BC6" w:rsidRPr="00535937" w:rsidRDefault="00691BC6" w:rsidP="00691BC6">
      <w:pPr>
        <w:pStyle w:val="NoSpacing"/>
        <w:jc w:val="both"/>
        <w:rPr>
          <w:rFonts w:ascii="Arial" w:hAnsi="Arial" w:cs="Arial"/>
          <w:sz w:val="20"/>
          <w:szCs w:val="20"/>
        </w:rPr>
      </w:pPr>
      <w:r w:rsidRPr="00535937">
        <w:rPr>
          <w:rFonts w:ascii="Arial" w:hAnsi="Arial" w:cs="Arial"/>
          <w:sz w:val="20"/>
          <w:szCs w:val="20"/>
        </w:rPr>
        <w:t>For Gluconate  Health Limited</w:t>
      </w:r>
    </w:p>
    <w:p w:rsidR="00691BC6" w:rsidRPr="00535937" w:rsidRDefault="00691BC6" w:rsidP="00691BC6">
      <w:pPr>
        <w:pStyle w:val="NoSpacing"/>
        <w:jc w:val="both"/>
        <w:rPr>
          <w:rFonts w:ascii="Arial" w:hAnsi="Arial" w:cs="Arial"/>
          <w:sz w:val="20"/>
          <w:szCs w:val="20"/>
        </w:rPr>
      </w:pPr>
    </w:p>
    <w:p w:rsidR="00691BC6" w:rsidRPr="00535937" w:rsidRDefault="00691BC6" w:rsidP="00691BC6">
      <w:pPr>
        <w:pStyle w:val="NoSpacing"/>
        <w:jc w:val="both"/>
        <w:rPr>
          <w:rFonts w:ascii="Arial" w:hAnsi="Arial" w:cs="Arial"/>
          <w:sz w:val="20"/>
          <w:szCs w:val="20"/>
        </w:rPr>
      </w:pPr>
      <w:r w:rsidRPr="00535937">
        <w:rPr>
          <w:rFonts w:ascii="Arial" w:hAnsi="Arial" w:cs="Arial"/>
          <w:sz w:val="20"/>
          <w:szCs w:val="20"/>
        </w:rPr>
        <w:t>(P. K. Ghosh)</w:t>
      </w:r>
    </w:p>
    <w:p w:rsidR="00691BC6" w:rsidRPr="00535937" w:rsidRDefault="00691BC6" w:rsidP="00691BC6">
      <w:pPr>
        <w:pStyle w:val="NoSpacing"/>
        <w:jc w:val="both"/>
        <w:rPr>
          <w:rFonts w:ascii="Arial" w:hAnsi="Arial" w:cs="Arial"/>
          <w:sz w:val="20"/>
          <w:szCs w:val="20"/>
        </w:rPr>
      </w:pPr>
      <w:r w:rsidRPr="00535937">
        <w:rPr>
          <w:rFonts w:ascii="Arial" w:hAnsi="Arial" w:cs="Arial"/>
          <w:sz w:val="20"/>
          <w:szCs w:val="20"/>
        </w:rPr>
        <w:t>Purchase Manager</w:t>
      </w:r>
    </w:p>
    <w:p w:rsidR="00691BC6" w:rsidRPr="00535937" w:rsidRDefault="00691BC6" w:rsidP="00691BC6">
      <w:pPr>
        <w:pStyle w:val="NoSpacing"/>
        <w:jc w:val="both"/>
        <w:rPr>
          <w:rFonts w:ascii="Arial" w:hAnsi="Arial" w:cs="Arial"/>
          <w:sz w:val="20"/>
          <w:szCs w:val="20"/>
        </w:rPr>
      </w:pPr>
    </w:p>
    <w:p w:rsidR="00691BC6" w:rsidRDefault="00691BC6" w:rsidP="00691BC6">
      <w:pPr>
        <w:pStyle w:val="NoSpacing"/>
        <w:jc w:val="right"/>
        <w:rPr>
          <w:b/>
        </w:rPr>
      </w:pPr>
    </w:p>
    <w:p w:rsidR="00691BC6" w:rsidRDefault="00691BC6" w:rsidP="00691BC6">
      <w:pPr>
        <w:pStyle w:val="NoSpacing"/>
        <w:jc w:val="right"/>
        <w:rPr>
          <w:b/>
        </w:rPr>
      </w:pPr>
    </w:p>
    <w:p w:rsidR="00691BC6" w:rsidRDefault="00691BC6" w:rsidP="00691BC6">
      <w:pPr>
        <w:pStyle w:val="NoSpacing"/>
        <w:jc w:val="right"/>
        <w:rPr>
          <w:b/>
        </w:rPr>
      </w:pPr>
    </w:p>
    <w:p w:rsidR="00535937" w:rsidRDefault="00535937" w:rsidP="00691BC6">
      <w:pPr>
        <w:pStyle w:val="NoSpacing"/>
        <w:jc w:val="right"/>
        <w:rPr>
          <w:b/>
        </w:rPr>
      </w:pPr>
    </w:p>
    <w:p w:rsidR="00535937" w:rsidRDefault="00535937" w:rsidP="00691BC6">
      <w:pPr>
        <w:pStyle w:val="NoSpacing"/>
        <w:jc w:val="right"/>
        <w:rPr>
          <w:b/>
        </w:rPr>
      </w:pPr>
    </w:p>
    <w:p w:rsidR="00535937" w:rsidRDefault="00535937" w:rsidP="00691BC6">
      <w:pPr>
        <w:pStyle w:val="NoSpacing"/>
        <w:jc w:val="right"/>
        <w:rPr>
          <w:b/>
        </w:rPr>
      </w:pPr>
    </w:p>
    <w:p w:rsidR="00102FAC" w:rsidRDefault="00102FAC" w:rsidP="00691BC6">
      <w:pPr>
        <w:pStyle w:val="NoSpacing"/>
        <w:jc w:val="right"/>
        <w:rPr>
          <w:b/>
        </w:rPr>
      </w:pPr>
    </w:p>
    <w:p w:rsidR="00691BC6" w:rsidRDefault="00691BC6" w:rsidP="00691BC6">
      <w:pPr>
        <w:pStyle w:val="NoSpacing"/>
        <w:jc w:val="right"/>
        <w:rPr>
          <w:b/>
        </w:rPr>
      </w:pPr>
      <w:r>
        <w:rPr>
          <w:b/>
        </w:rPr>
        <w:lastRenderedPageBreak/>
        <w:t>ANNEXURE – I</w:t>
      </w:r>
    </w:p>
    <w:p w:rsidR="00691BC6" w:rsidRDefault="00691BC6" w:rsidP="00691BC6">
      <w:pPr>
        <w:jc w:val="right"/>
        <w:rPr>
          <w:b/>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5"/>
        <w:gridCol w:w="5316"/>
        <w:gridCol w:w="3057"/>
      </w:tblGrid>
      <w:tr w:rsidR="00691BC6" w:rsidTr="00102FAC">
        <w:tc>
          <w:tcPr>
            <w:tcW w:w="1545" w:type="dxa"/>
            <w:hideMark/>
          </w:tcPr>
          <w:p w:rsidR="00691BC6" w:rsidRDefault="00691BC6">
            <w:pPr>
              <w:rPr>
                <w:b/>
                <w:sz w:val="28"/>
                <w:szCs w:val="28"/>
              </w:rPr>
            </w:pPr>
            <w:r>
              <w:rPr>
                <w:b/>
                <w:noProof/>
                <w:sz w:val="28"/>
              </w:rPr>
              <w:drawing>
                <wp:inline distT="0" distB="0" distL="0" distR="0">
                  <wp:extent cx="809625" cy="847725"/>
                  <wp:effectExtent l="19050" t="0" r="9525" b="0"/>
                  <wp:docPr id="3"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8"/>
                          <a:srcRect/>
                          <a:stretch>
                            <a:fillRect/>
                          </a:stretch>
                        </pic:blipFill>
                        <pic:spPr bwMode="auto">
                          <a:xfrm>
                            <a:off x="0" y="0"/>
                            <a:ext cx="809625" cy="847725"/>
                          </a:xfrm>
                          <a:prstGeom prst="rect">
                            <a:avLst/>
                          </a:prstGeom>
                          <a:noFill/>
                          <a:ln w="9525">
                            <a:noFill/>
                            <a:miter lim="800000"/>
                            <a:headEnd/>
                            <a:tailEnd/>
                          </a:ln>
                        </pic:spPr>
                      </pic:pic>
                    </a:graphicData>
                  </a:graphic>
                </wp:inline>
              </w:drawing>
            </w:r>
          </w:p>
        </w:tc>
        <w:tc>
          <w:tcPr>
            <w:tcW w:w="5316" w:type="dxa"/>
            <w:hideMark/>
          </w:tcPr>
          <w:p w:rsidR="00691BC6" w:rsidRPr="000331B5" w:rsidRDefault="00691BC6">
            <w:pPr>
              <w:pStyle w:val="Header"/>
              <w:jc w:val="center"/>
              <w:rPr>
                <w:rFonts w:ascii="Gill Sans Ultra Bold Condensed" w:hAnsi="Gill Sans Ultra Bold Condensed"/>
                <w:sz w:val="48"/>
                <w:szCs w:val="48"/>
                <w:u w:val="single"/>
              </w:rPr>
            </w:pPr>
            <w:r w:rsidRPr="000331B5">
              <w:rPr>
                <w:rFonts w:ascii="Gill Sans Ultra Bold Condensed" w:hAnsi="Gill Sans Ultra Bold Condensed"/>
                <w:sz w:val="48"/>
                <w:szCs w:val="48"/>
                <w:u w:val="single"/>
              </w:rPr>
              <w:t>Gluconate Health Limited</w:t>
            </w:r>
          </w:p>
          <w:p w:rsidR="00691BC6" w:rsidRPr="000331B5" w:rsidRDefault="00691BC6">
            <w:pPr>
              <w:pStyle w:val="Header"/>
              <w:tabs>
                <w:tab w:val="left" w:pos="429"/>
              </w:tabs>
              <w:jc w:val="center"/>
              <w:rPr>
                <w:rFonts w:ascii="Arial" w:hAnsi="Arial"/>
                <w:sz w:val="18"/>
                <w:szCs w:val="18"/>
              </w:rPr>
            </w:pPr>
            <w:r w:rsidRPr="000331B5">
              <w:rPr>
                <w:rFonts w:ascii="Arial" w:hAnsi="Arial"/>
                <w:sz w:val="18"/>
                <w:szCs w:val="18"/>
              </w:rPr>
              <w:t>(A  GOVERNMENT OF WEST BENGAL UNDERTAKING)</w:t>
            </w:r>
          </w:p>
          <w:p w:rsidR="00102FAC" w:rsidRDefault="00691BC6">
            <w:pPr>
              <w:jc w:val="center"/>
              <w:rPr>
                <w:rFonts w:ascii="Arial" w:hAnsi="Arial"/>
              </w:rPr>
            </w:pPr>
            <w:r>
              <w:rPr>
                <w:rFonts w:ascii="Arial" w:hAnsi="Arial"/>
              </w:rPr>
              <w:t xml:space="preserve">2, DURGA CHARAN DOCTOR LANE,  </w:t>
            </w:r>
          </w:p>
          <w:p w:rsidR="00691BC6" w:rsidRDefault="00691BC6">
            <w:pPr>
              <w:jc w:val="center"/>
              <w:rPr>
                <w:b/>
                <w:sz w:val="22"/>
                <w:szCs w:val="22"/>
              </w:rPr>
            </w:pPr>
            <w:r>
              <w:rPr>
                <w:rFonts w:ascii="Arial" w:hAnsi="Arial"/>
              </w:rPr>
              <w:t>KOLKATA – 700 014</w:t>
            </w:r>
          </w:p>
        </w:tc>
        <w:tc>
          <w:tcPr>
            <w:tcW w:w="3057" w:type="dxa"/>
          </w:tcPr>
          <w:p w:rsidR="00691BC6" w:rsidRDefault="00691BC6">
            <w:pPr>
              <w:rPr>
                <w:rFonts w:ascii="Arial" w:hAnsi="Arial"/>
                <w:sz w:val="16"/>
                <w:szCs w:val="16"/>
              </w:rPr>
            </w:pPr>
          </w:p>
          <w:p w:rsidR="00691BC6" w:rsidRDefault="00691BC6">
            <w:pPr>
              <w:rPr>
                <w:rFonts w:ascii="Arial" w:hAnsi="Arial"/>
                <w:sz w:val="16"/>
                <w:szCs w:val="16"/>
              </w:rPr>
            </w:pPr>
            <w:r>
              <w:rPr>
                <w:rFonts w:ascii="Arial" w:hAnsi="Arial"/>
                <w:sz w:val="16"/>
                <w:szCs w:val="16"/>
              </w:rPr>
              <w:t>Phone     : 2265-0001 (3 Lines)</w:t>
            </w:r>
          </w:p>
          <w:p w:rsidR="00691BC6" w:rsidRDefault="00691BC6">
            <w:pPr>
              <w:rPr>
                <w:rFonts w:ascii="Arial" w:hAnsi="Arial"/>
                <w:sz w:val="16"/>
                <w:szCs w:val="16"/>
              </w:rPr>
            </w:pPr>
            <w:r>
              <w:rPr>
                <w:rFonts w:ascii="Arial" w:hAnsi="Arial"/>
                <w:sz w:val="16"/>
                <w:szCs w:val="16"/>
              </w:rPr>
              <w:t>Fax          : (033) 2265-8537</w:t>
            </w:r>
          </w:p>
          <w:p w:rsidR="00691BC6" w:rsidRDefault="00691BC6">
            <w:r>
              <w:rPr>
                <w:rFonts w:ascii="Arial" w:hAnsi="Arial"/>
                <w:sz w:val="16"/>
                <w:szCs w:val="16"/>
              </w:rPr>
              <w:t xml:space="preserve">Website   :  </w:t>
            </w:r>
            <w:hyperlink r:id="rId9" w:history="1">
              <w:r>
                <w:rPr>
                  <w:rStyle w:val="Hyperlink"/>
                  <w:rFonts w:ascii="Arial" w:hAnsi="Arial"/>
                  <w:sz w:val="16"/>
                  <w:szCs w:val="16"/>
                </w:rPr>
                <w:t>www.gluconatehealth.com</w:t>
              </w:r>
            </w:hyperlink>
          </w:p>
          <w:p w:rsidR="00691BC6" w:rsidRDefault="00691BC6">
            <w:pPr>
              <w:rPr>
                <w:b/>
                <w:sz w:val="28"/>
                <w:szCs w:val="28"/>
              </w:rPr>
            </w:pPr>
            <w:r>
              <w:rPr>
                <w:rFonts w:ascii="Arial" w:hAnsi="Arial"/>
                <w:sz w:val="16"/>
                <w:szCs w:val="16"/>
              </w:rPr>
              <w:t xml:space="preserve">E-mail      : ghlmd@rediffmail.com  </w:t>
            </w:r>
          </w:p>
        </w:tc>
      </w:tr>
    </w:tbl>
    <w:p w:rsidR="00691BC6" w:rsidRDefault="00691BC6" w:rsidP="00691BC6">
      <w:pPr>
        <w:pStyle w:val="Header"/>
        <w:jc w:val="both"/>
        <w:rPr>
          <w:rFonts w:ascii="Arial" w:hAnsi="Arial"/>
          <w:sz w:val="16"/>
          <w:szCs w:val="16"/>
        </w:rPr>
      </w:pPr>
      <w:r>
        <w:rPr>
          <w:b/>
          <w:sz w:val="28"/>
          <w:szCs w:val="28"/>
        </w:rPr>
        <w:t xml:space="preserve">                                                                               </w:t>
      </w:r>
    </w:p>
    <w:p w:rsidR="000331B5" w:rsidRDefault="000331B5" w:rsidP="00691BC6">
      <w:pPr>
        <w:jc w:val="both"/>
        <w:rPr>
          <w:rFonts w:ascii="Arial" w:hAnsi="Arial" w:cs="Arial"/>
          <w:b/>
          <w:bCs/>
          <w:sz w:val="24"/>
          <w:szCs w:val="24"/>
        </w:rPr>
      </w:pPr>
    </w:p>
    <w:p w:rsidR="000331B5" w:rsidRDefault="000331B5" w:rsidP="00691BC6">
      <w:pPr>
        <w:jc w:val="both"/>
        <w:rPr>
          <w:rFonts w:ascii="Arial" w:hAnsi="Arial" w:cs="Arial"/>
          <w:b/>
          <w:bCs/>
          <w:sz w:val="24"/>
          <w:szCs w:val="24"/>
        </w:rPr>
      </w:pPr>
    </w:p>
    <w:p w:rsidR="00691BC6" w:rsidRDefault="00691BC6" w:rsidP="00691BC6">
      <w:pPr>
        <w:jc w:val="both"/>
        <w:rPr>
          <w:rFonts w:ascii="Arial" w:hAnsi="Arial" w:cs="Arial"/>
          <w:b/>
          <w:sz w:val="24"/>
          <w:szCs w:val="24"/>
        </w:rPr>
      </w:pPr>
      <w:r>
        <w:rPr>
          <w:rFonts w:ascii="Arial" w:hAnsi="Arial" w:cs="Arial"/>
          <w:b/>
          <w:bCs/>
          <w:sz w:val="24"/>
          <w:szCs w:val="24"/>
        </w:rPr>
        <w:t xml:space="preserve">Ref. </w:t>
      </w:r>
      <w:r>
        <w:rPr>
          <w:rFonts w:ascii="Arial" w:hAnsi="Arial" w:cs="Arial"/>
          <w:b/>
          <w:sz w:val="24"/>
          <w:szCs w:val="24"/>
        </w:rPr>
        <w:t xml:space="preserve">NIT/PT- </w:t>
      </w:r>
      <w:r w:rsidR="000331B5">
        <w:rPr>
          <w:rFonts w:ascii="Arial" w:hAnsi="Arial" w:cs="Arial"/>
          <w:b/>
          <w:sz w:val="24"/>
          <w:szCs w:val="24"/>
        </w:rPr>
        <w:t>03</w:t>
      </w:r>
      <w:r>
        <w:rPr>
          <w:rFonts w:ascii="Arial" w:hAnsi="Arial" w:cs="Arial"/>
          <w:b/>
          <w:sz w:val="24"/>
          <w:szCs w:val="24"/>
        </w:rPr>
        <w:t>/1</w:t>
      </w:r>
      <w:r w:rsidR="000331B5">
        <w:rPr>
          <w:rFonts w:ascii="Arial" w:hAnsi="Arial" w:cs="Arial"/>
          <w:b/>
          <w:sz w:val="24"/>
          <w:szCs w:val="24"/>
        </w:rPr>
        <w:t>6</w:t>
      </w:r>
      <w:r>
        <w:rPr>
          <w:rFonts w:ascii="Arial" w:hAnsi="Arial" w:cs="Arial"/>
          <w:b/>
          <w:sz w:val="24"/>
          <w:szCs w:val="24"/>
        </w:rPr>
        <w:t>-1</w:t>
      </w:r>
      <w:r w:rsidR="000331B5">
        <w:rPr>
          <w:rFonts w:ascii="Arial" w:hAnsi="Arial" w:cs="Arial"/>
          <w:b/>
          <w:sz w:val="24"/>
          <w:szCs w:val="24"/>
        </w:rPr>
        <w:t>7</w:t>
      </w:r>
      <w:r>
        <w:rPr>
          <w:rFonts w:ascii="Arial" w:hAnsi="Arial" w:cs="Arial"/>
          <w:b/>
          <w:sz w:val="24"/>
          <w:szCs w:val="24"/>
        </w:rPr>
        <w:t xml:space="preserve">  dated </w:t>
      </w:r>
      <w:r w:rsidR="000331B5">
        <w:rPr>
          <w:rFonts w:ascii="Arial" w:hAnsi="Arial" w:cs="Arial"/>
          <w:b/>
          <w:sz w:val="24"/>
          <w:szCs w:val="24"/>
        </w:rPr>
        <w:t>17.04</w:t>
      </w:r>
      <w:r>
        <w:rPr>
          <w:rFonts w:ascii="Arial" w:hAnsi="Arial" w:cs="Arial"/>
          <w:b/>
          <w:sz w:val="24"/>
          <w:szCs w:val="24"/>
        </w:rPr>
        <w:t xml:space="preserve">.2016. </w:t>
      </w:r>
    </w:p>
    <w:p w:rsidR="00691BC6" w:rsidRDefault="00691BC6" w:rsidP="00691BC6">
      <w:pPr>
        <w:jc w:val="both"/>
        <w:rPr>
          <w:rFonts w:ascii="Arial" w:hAnsi="Arial" w:cs="Arial"/>
          <w:b/>
          <w:sz w:val="24"/>
          <w:szCs w:val="24"/>
        </w:rPr>
      </w:pPr>
      <w:r>
        <w:rPr>
          <w:rFonts w:ascii="Arial" w:hAnsi="Arial" w:cs="Arial"/>
          <w:b/>
          <w:sz w:val="24"/>
          <w:szCs w:val="24"/>
        </w:rPr>
        <w:t>Last Date of submission</w:t>
      </w:r>
      <w:r w:rsidR="00B400F5">
        <w:rPr>
          <w:rFonts w:ascii="Arial" w:hAnsi="Arial" w:cs="Arial"/>
          <w:b/>
          <w:sz w:val="24"/>
          <w:szCs w:val="24"/>
        </w:rPr>
        <w:t xml:space="preserve"> 02.05</w:t>
      </w:r>
      <w:r>
        <w:rPr>
          <w:rFonts w:ascii="Arial" w:hAnsi="Arial" w:cs="Arial"/>
          <w:b/>
          <w:sz w:val="24"/>
          <w:szCs w:val="24"/>
        </w:rPr>
        <w:t>.2016 up to 2.00 pm</w:t>
      </w:r>
    </w:p>
    <w:p w:rsidR="000331B5" w:rsidRDefault="000331B5" w:rsidP="00691BC6">
      <w:pPr>
        <w:pStyle w:val="NoSpacing"/>
        <w:rPr>
          <w:rFonts w:ascii="Arial" w:hAnsi="Arial" w:cs="Arial"/>
          <w:b/>
          <w:sz w:val="28"/>
          <w:szCs w:val="28"/>
        </w:rPr>
      </w:pPr>
    </w:p>
    <w:p w:rsidR="000331B5" w:rsidRDefault="000331B5" w:rsidP="00691BC6">
      <w:pPr>
        <w:pStyle w:val="NoSpacing"/>
        <w:rPr>
          <w:rFonts w:ascii="Arial" w:hAnsi="Arial" w:cs="Arial"/>
          <w:b/>
          <w:sz w:val="28"/>
          <w:szCs w:val="28"/>
        </w:rPr>
      </w:pPr>
    </w:p>
    <w:p w:rsidR="00691BC6" w:rsidRPr="003B37EE" w:rsidRDefault="00102FAC" w:rsidP="00691BC6">
      <w:pPr>
        <w:pStyle w:val="NoSpacing"/>
        <w:rPr>
          <w:rFonts w:ascii="Arial" w:hAnsi="Arial" w:cs="Arial"/>
          <w:b/>
          <w:sz w:val="24"/>
          <w:szCs w:val="24"/>
        </w:rPr>
      </w:pPr>
      <w:r w:rsidRPr="003B37EE">
        <w:rPr>
          <w:rFonts w:ascii="Arial" w:hAnsi="Arial" w:cs="Arial"/>
          <w:b/>
          <w:sz w:val="24"/>
          <w:szCs w:val="24"/>
        </w:rPr>
        <w:t xml:space="preserve">ANNUAL </w:t>
      </w:r>
      <w:r w:rsidR="00691BC6" w:rsidRPr="003B37EE">
        <w:rPr>
          <w:rFonts w:ascii="Arial" w:hAnsi="Arial" w:cs="Arial"/>
          <w:b/>
          <w:sz w:val="24"/>
          <w:szCs w:val="24"/>
        </w:rPr>
        <w:t>REQUIREMENT OF PACKING MATERIALS:</w:t>
      </w:r>
    </w:p>
    <w:p w:rsidR="003B37EE" w:rsidRDefault="003B37EE" w:rsidP="00691BC6">
      <w:pPr>
        <w:pStyle w:val="NoSpacing"/>
        <w:rPr>
          <w:rFonts w:ascii="Arial" w:hAnsi="Arial" w:cs="Arial"/>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7"/>
        <w:gridCol w:w="3461"/>
        <w:gridCol w:w="2652"/>
        <w:gridCol w:w="2418"/>
      </w:tblGrid>
      <w:tr w:rsidR="00691BC6" w:rsidTr="000331B5">
        <w:tc>
          <w:tcPr>
            <w:tcW w:w="937" w:type="dxa"/>
            <w:tcBorders>
              <w:top w:val="single" w:sz="4" w:space="0" w:color="000000"/>
              <w:left w:val="single" w:sz="4" w:space="0" w:color="000000"/>
              <w:bottom w:val="single" w:sz="4" w:space="0" w:color="000000"/>
              <w:right w:val="single" w:sz="4" w:space="0" w:color="000000"/>
            </w:tcBorders>
            <w:hideMark/>
          </w:tcPr>
          <w:p w:rsidR="00691BC6" w:rsidRDefault="00691BC6">
            <w:pPr>
              <w:pStyle w:val="NoSpacing"/>
              <w:spacing w:line="276" w:lineRule="auto"/>
              <w:jc w:val="center"/>
              <w:rPr>
                <w:rFonts w:ascii="Arial" w:hAnsi="Arial" w:cs="Arial"/>
                <w:b/>
                <w:sz w:val="24"/>
                <w:szCs w:val="24"/>
              </w:rPr>
            </w:pPr>
            <w:r>
              <w:rPr>
                <w:rFonts w:ascii="Arial" w:hAnsi="Arial" w:cs="Arial"/>
                <w:b/>
                <w:sz w:val="24"/>
                <w:szCs w:val="24"/>
              </w:rPr>
              <w:t>Sl. no.</w:t>
            </w:r>
          </w:p>
        </w:tc>
        <w:tc>
          <w:tcPr>
            <w:tcW w:w="3461" w:type="dxa"/>
            <w:tcBorders>
              <w:top w:val="single" w:sz="4" w:space="0" w:color="000000"/>
              <w:left w:val="single" w:sz="4" w:space="0" w:color="000000"/>
              <w:bottom w:val="single" w:sz="4" w:space="0" w:color="000000"/>
              <w:right w:val="single" w:sz="4" w:space="0" w:color="000000"/>
            </w:tcBorders>
            <w:hideMark/>
          </w:tcPr>
          <w:p w:rsidR="00691BC6" w:rsidRDefault="00691BC6">
            <w:pPr>
              <w:pStyle w:val="NoSpacing"/>
              <w:spacing w:line="276" w:lineRule="auto"/>
              <w:jc w:val="center"/>
              <w:rPr>
                <w:rFonts w:ascii="Arial" w:hAnsi="Arial" w:cs="Arial"/>
                <w:b/>
                <w:sz w:val="24"/>
                <w:szCs w:val="24"/>
              </w:rPr>
            </w:pPr>
            <w:r>
              <w:rPr>
                <w:rFonts w:ascii="Arial" w:hAnsi="Arial" w:cs="Arial"/>
                <w:b/>
                <w:sz w:val="24"/>
                <w:szCs w:val="24"/>
              </w:rPr>
              <w:t>Name of the  Material</w:t>
            </w:r>
          </w:p>
        </w:tc>
        <w:tc>
          <w:tcPr>
            <w:tcW w:w="2652" w:type="dxa"/>
            <w:tcBorders>
              <w:top w:val="single" w:sz="4" w:space="0" w:color="000000"/>
              <w:left w:val="single" w:sz="4" w:space="0" w:color="000000"/>
              <w:bottom w:val="single" w:sz="4" w:space="0" w:color="000000"/>
              <w:right w:val="single" w:sz="4" w:space="0" w:color="000000"/>
            </w:tcBorders>
            <w:hideMark/>
          </w:tcPr>
          <w:p w:rsidR="00691BC6" w:rsidRDefault="00691BC6">
            <w:pPr>
              <w:pStyle w:val="NoSpacing"/>
              <w:spacing w:line="276" w:lineRule="auto"/>
              <w:jc w:val="center"/>
              <w:rPr>
                <w:rFonts w:ascii="Arial" w:hAnsi="Arial" w:cs="Arial"/>
                <w:b/>
                <w:sz w:val="24"/>
                <w:szCs w:val="24"/>
              </w:rPr>
            </w:pPr>
            <w:r>
              <w:rPr>
                <w:rFonts w:ascii="Arial" w:hAnsi="Arial" w:cs="Arial"/>
                <w:b/>
                <w:sz w:val="24"/>
                <w:szCs w:val="24"/>
              </w:rPr>
              <w:t>Specification</w:t>
            </w:r>
          </w:p>
        </w:tc>
        <w:tc>
          <w:tcPr>
            <w:tcW w:w="2418" w:type="dxa"/>
            <w:tcBorders>
              <w:top w:val="single" w:sz="4" w:space="0" w:color="000000"/>
              <w:left w:val="single" w:sz="4" w:space="0" w:color="000000"/>
              <w:bottom w:val="single" w:sz="4" w:space="0" w:color="000000"/>
              <w:right w:val="single" w:sz="4" w:space="0" w:color="000000"/>
            </w:tcBorders>
            <w:hideMark/>
          </w:tcPr>
          <w:p w:rsidR="00691BC6" w:rsidRDefault="00691BC6">
            <w:pPr>
              <w:pStyle w:val="NoSpacing"/>
              <w:spacing w:line="276" w:lineRule="auto"/>
              <w:jc w:val="center"/>
              <w:rPr>
                <w:rFonts w:ascii="Arial" w:hAnsi="Arial" w:cs="Arial"/>
                <w:b/>
                <w:sz w:val="24"/>
                <w:szCs w:val="24"/>
              </w:rPr>
            </w:pPr>
            <w:r>
              <w:rPr>
                <w:rFonts w:ascii="Arial" w:hAnsi="Arial" w:cs="Arial"/>
                <w:b/>
                <w:sz w:val="24"/>
                <w:szCs w:val="24"/>
              </w:rPr>
              <w:t xml:space="preserve">Approx Quantity </w:t>
            </w:r>
          </w:p>
        </w:tc>
      </w:tr>
      <w:tr w:rsidR="00691BC6" w:rsidTr="000331B5">
        <w:tc>
          <w:tcPr>
            <w:tcW w:w="937" w:type="dxa"/>
            <w:tcBorders>
              <w:top w:val="single" w:sz="4" w:space="0" w:color="000000"/>
              <w:left w:val="single" w:sz="4" w:space="0" w:color="000000"/>
              <w:bottom w:val="single" w:sz="4" w:space="0" w:color="000000"/>
              <w:right w:val="single" w:sz="4" w:space="0" w:color="000000"/>
            </w:tcBorders>
            <w:hideMark/>
          </w:tcPr>
          <w:p w:rsidR="00691BC6" w:rsidRDefault="00691BC6">
            <w:pPr>
              <w:pStyle w:val="NoSpacing"/>
              <w:spacing w:line="276" w:lineRule="auto"/>
              <w:jc w:val="center"/>
              <w:rPr>
                <w:rFonts w:ascii="Arial" w:hAnsi="Arial" w:cs="Arial"/>
                <w:sz w:val="24"/>
                <w:szCs w:val="24"/>
              </w:rPr>
            </w:pPr>
            <w:r>
              <w:rPr>
                <w:rFonts w:ascii="Arial" w:hAnsi="Arial" w:cs="Arial"/>
                <w:sz w:val="24"/>
                <w:szCs w:val="24"/>
              </w:rPr>
              <w:t>01</w:t>
            </w:r>
          </w:p>
        </w:tc>
        <w:tc>
          <w:tcPr>
            <w:tcW w:w="3461" w:type="dxa"/>
            <w:tcBorders>
              <w:top w:val="single" w:sz="4" w:space="0" w:color="000000"/>
              <w:left w:val="single" w:sz="4" w:space="0" w:color="000000"/>
              <w:bottom w:val="single" w:sz="4" w:space="0" w:color="000000"/>
              <w:right w:val="single" w:sz="4" w:space="0" w:color="000000"/>
            </w:tcBorders>
            <w:hideMark/>
          </w:tcPr>
          <w:p w:rsidR="00E2212A" w:rsidRDefault="00691BC6">
            <w:pPr>
              <w:pStyle w:val="NoSpacing"/>
              <w:spacing w:line="276" w:lineRule="auto"/>
              <w:rPr>
                <w:rFonts w:ascii="Arial" w:hAnsi="Arial" w:cs="Arial"/>
                <w:sz w:val="24"/>
                <w:szCs w:val="24"/>
              </w:rPr>
            </w:pPr>
            <w:r>
              <w:rPr>
                <w:rFonts w:ascii="Arial" w:hAnsi="Arial" w:cs="Arial"/>
                <w:sz w:val="24"/>
                <w:szCs w:val="24"/>
              </w:rPr>
              <w:t xml:space="preserve"> Blister Alu</w:t>
            </w:r>
            <w:r w:rsidR="00102FAC">
              <w:rPr>
                <w:rFonts w:ascii="Arial" w:hAnsi="Arial" w:cs="Arial"/>
                <w:sz w:val="24"/>
                <w:szCs w:val="24"/>
              </w:rPr>
              <w:t>minium</w:t>
            </w:r>
            <w:r>
              <w:rPr>
                <w:rFonts w:ascii="Arial" w:hAnsi="Arial" w:cs="Arial"/>
                <w:sz w:val="24"/>
                <w:szCs w:val="24"/>
              </w:rPr>
              <w:t xml:space="preserve"> Foil </w:t>
            </w:r>
          </w:p>
          <w:p w:rsidR="00E2212A" w:rsidRDefault="00E2212A">
            <w:pPr>
              <w:pStyle w:val="NoSpacing"/>
              <w:spacing w:line="276" w:lineRule="auto"/>
              <w:rPr>
                <w:rFonts w:ascii="Arial" w:hAnsi="Arial" w:cs="Arial"/>
                <w:sz w:val="24"/>
                <w:szCs w:val="24"/>
              </w:rPr>
            </w:pPr>
            <w:r>
              <w:rPr>
                <w:rFonts w:ascii="Arial" w:hAnsi="Arial" w:cs="Arial"/>
                <w:sz w:val="24"/>
                <w:szCs w:val="24"/>
              </w:rPr>
              <w:t>O</w:t>
            </w:r>
            <w:r w:rsidR="00691BC6">
              <w:rPr>
                <w:rFonts w:ascii="Arial" w:hAnsi="Arial" w:cs="Arial"/>
                <w:sz w:val="24"/>
                <w:szCs w:val="24"/>
              </w:rPr>
              <w:t>f different sizes</w:t>
            </w:r>
            <w:r>
              <w:rPr>
                <w:rFonts w:ascii="Arial" w:hAnsi="Arial" w:cs="Arial"/>
                <w:sz w:val="24"/>
                <w:szCs w:val="24"/>
              </w:rPr>
              <w:t xml:space="preserve"> and </w:t>
            </w:r>
          </w:p>
          <w:p w:rsidR="00691BC6" w:rsidRDefault="00E2212A" w:rsidP="00E2212A">
            <w:pPr>
              <w:pStyle w:val="NoSpacing"/>
              <w:spacing w:line="276" w:lineRule="auto"/>
              <w:rPr>
                <w:rFonts w:ascii="Arial" w:hAnsi="Arial" w:cs="Arial"/>
                <w:sz w:val="24"/>
                <w:szCs w:val="24"/>
              </w:rPr>
            </w:pPr>
            <w:r>
              <w:rPr>
                <w:rFonts w:ascii="Arial" w:hAnsi="Arial" w:cs="Arial"/>
                <w:sz w:val="24"/>
                <w:szCs w:val="24"/>
              </w:rPr>
              <w:t xml:space="preserve">Of </w:t>
            </w:r>
            <w:r w:rsidR="00102FAC">
              <w:rPr>
                <w:rFonts w:ascii="Arial" w:hAnsi="Arial" w:cs="Arial"/>
                <w:sz w:val="24"/>
                <w:szCs w:val="24"/>
              </w:rPr>
              <w:t xml:space="preserve">Single and </w:t>
            </w:r>
            <w:r w:rsidR="005D5FC1">
              <w:rPr>
                <w:rFonts w:ascii="Arial" w:hAnsi="Arial" w:cs="Arial"/>
                <w:sz w:val="24"/>
                <w:szCs w:val="24"/>
              </w:rPr>
              <w:t>Bi colour</w:t>
            </w:r>
          </w:p>
        </w:tc>
        <w:tc>
          <w:tcPr>
            <w:tcW w:w="2652" w:type="dxa"/>
            <w:tcBorders>
              <w:top w:val="single" w:sz="4" w:space="0" w:color="000000"/>
              <w:left w:val="single" w:sz="4" w:space="0" w:color="000000"/>
              <w:bottom w:val="single" w:sz="4" w:space="0" w:color="000000"/>
              <w:right w:val="single" w:sz="4" w:space="0" w:color="000000"/>
            </w:tcBorders>
            <w:hideMark/>
          </w:tcPr>
          <w:p w:rsidR="00691BC6" w:rsidRDefault="00102FAC" w:rsidP="00102FAC">
            <w:pPr>
              <w:pStyle w:val="NoSpacing"/>
              <w:spacing w:line="276" w:lineRule="auto"/>
              <w:rPr>
                <w:rFonts w:ascii="Arial" w:hAnsi="Arial" w:cs="Arial"/>
                <w:sz w:val="24"/>
                <w:szCs w:val="24"/>
              </w:rPr>
            </w:pPr>
            <w:r>
              <w:rPr>
                <w:rFonts w:ascii="Arial" w:hAnsi="Arial" w:cs="Arial"/>
                <w:sz w:val="24"/>
                <w:szCs w:val="24"/>
              </w:rPr>
              <w:t xml:space="preserve">Thickness: </w:t>
            </w:r>
            <w:r w:rsidR="00691BC6">
              <w:rPr>
                <w:rFonts w:ascii="Arial" w:hAnsi="Arial" w:cs="Arial"/>
                <w:sz w:val="24"/>
                <w:szCs w:val="24"/>
              </w:rPr>
              <w:t>0.025</w:t>
            </w:r>
            <w:r>
              <w:rPr>
                <w:rFonts w:ascii="Arial" w:hAnsi="Arial" w:cs="Arial"/>
                <w:sz w:val="24"/>
                <w:szCs w:val="24"/>
              </w:rPr>
              <w:t xml:space="preserve"> </w:t>
            </w:r>
            <w:r w:rsidR="00691BC6">
              <w:rPr>
                <w:rFonts w:ascii="Arial" w:hAnsi="Arial" w:cs="Arial"/>
                <w:sz w:val="24"/>
                <w:szCs w:val="24"/>
              </w:rPr>
              <w:t>mm</w:t>
            </w:r>
          </w:p>
        </w:tc>
        <w:tc>
          <w:tcPr>
            <w:tcW w:w="2418" w:type="dxa"/>
            <w:tcBorders>
              <w:top w:val="single" w:sz="4" w:space="0" w:color="000000"/>
              <w:left w:val="single" w:sz="4" w:space="0" w:color="000000"/>
              <w:bottom w:val="single" w:sz="4" w:space="0" w:color="000000"/>
              <w:right w:val="single" w:sz="4" w:space="0" w:color="000000"/>
            </w:tcBorders>
            <w:hideMark/>
          </w:tcPr>
          <w:p w:rsidR="00691BC6" w:rsidRDefault="00691BC6">
            <w:pPr>
              <w:pStyle w:val="NoSpacing"/>
              <w:spacing w:line="276" w:lineRule="auto"/>
              <w:rPr>
                <w:rFonts w:ascii="Arial" w:hAnsi="Arial" w:cs="Arial"/>
                <w:sz w:val="24"/>
                <w:szCs w:val="24"/>
              </w:rPr>
            </w:pPr>
            <w:r>
              <w:rPr>
                <w:rFonts w:ascii="Arial" w:hAnsi="Arial" w:cs="Arial"/>
                <w:sz w:val="24"/>
                <w:szCs w:val="24"/>
              </w:rPr>
              <w:t>10,000 Kg</w:t>
            </w:r>
          </w:p>
        </w:tc>
      </w:tr>
      <w:tr w:rsidR="00691BC6" w:rsidTr="000331B5">
        <w:tc>
          <w:tcPr>
            <w:tcW w:w="937" w:type="dxa"/>
            <w:tcBorders>
              <w:top w:val="single" w:sz="4" w:space="0" w:color="000000"/>
              <w:left w:val="single" w:sz="4" w:space="0" w:color="000000"/>
              <w:bottom w:val="single" w:sz="4" w:space="0" w:color="000000"/>
              <w:right w:val="single" w:sz="4" w:space="0" w:color="000000"/>
            </w:tcBorders>
            <w:hideMark/>
          </w:tcPr>
          <w:p w:rsidR="00691BC6" w:rsidRDefault="00691BC6">
            <w:pPr>
              <w:pStyle w:val="NoSpacing"/>
              <w:spacing w:line="276" w:lineRule="auto"/>
              <w:jc w:val="center"/>
              <w:rPr>
                <w:rFonts w:ascii="Arial" w:hAnsi="Arial" w:cs="Arial"/>
                <w:sz w:val="24"/>
                <w:szCs w:val="24"/>
              </w:rPr>
            </w:pPr>
            <w:r>
              <w:rPr>
                <w:rFonts w:ascii="Arial" w:hAnsi="Arial" w:cs="Arial"/>
                <w:sz w:val="24"/>
                <w:szCs w:val="24"/>
              </w:rPr>
              <w:t>0</w:t>
            </w:r>
            <w:r w:rsidR="000331B5">
              <w:rPr>
                <w:rFonts w:ascii="Arial" w:hAnsi="Arial" w:cs="Arial"/>
                <w:sz w:val="24"/>
                <w:szCs w:val="24"/>
              </w:rPr>
              <w:t>2</w:t>
            </w:r>
          </w:p>
        </w:tc>
        <w:tc>
          <w:tcPr>
            <w:tcW w:w="3461" w:type="dxa"/>
            <w:tcBorders>
              <w:top w:val="single" w:sz="4" w:space="0" w:color="000000"/>
              <w:left w:val="single" w:sz="4" w:space="0" w:color="000000"/>
              <w:bottom w:val="single" w:sz="4" w:space="0" w:color="000000"/>
              <w:right w:val="single" w:sz="4" w:space="0" w:color="000000"/>
            </w:tcBorders>
            <w:hideMark/>
          </w:tcPr>
          <w:p w:rsidR="00691BC6" w:rsidRDefault="00691BC6">
            <w:pPr>
              <w:pStyle w:val="NoSpacing"/>
              <w:spacing w:line="276" w:lineRule="auto"/>
              <w:rPr>
                <w:rFonts w:ascii="Arial" w:hAnsi="Arial" w:cs="Arial"/>
                <w:sz w:val="24"/>
                <w:szCs w:val="24"/>
              </w:rPr>
            </w:pPr>
            <w:r>
              <w:rPr>
                <w:rFonts w:ascii="Arial" w:hAnsi="Arial" w:cs="Arial"/>
                <w:sz w:val="24"/>
                <w:szCs w:val="24"/>
              </w:rPr>
              <w:t xml:space="preserve">PVDC </w:t>
            </w:r>
          </w:p>
        </w:tc>
        <w:tc>
          <w:tcPr>
            <w:tcW w:w="2652" w:type="dxa"/>
            <w:tcBorders>
              <w:top w:val="single" w:sz="4" w:space="0" w:color="000000"/>
              <w:left w:val="single" w:sz="4" w:space="0" w:color="000000"/>
              <w:bottom w:val="single" w:sz="4" w:space="0" w:color="000000"/>
              <w:right w:val="single" w:sz="4" w:space="0" w:color="000000"/>
            </w:tcBorders>
            <w:hideMark/>
          </w:tcPr>
          <w:p w:rsidR="00691BC6" w:rsidRDefault="00102FAC">
            <w:pPr>
              <w:pStyle w:val="NoSpacing"/>
              <w:spacing w:line="276" w:lineRule="auto"/>
              <w:rPr>
                <w:rFonts w:ascii="Arial" w:hAnsi="Arial" w:cs="Arial"/>
                <w:sz w:val="24"/>
                <w:szCs w:val="24"/>
              </w:rPr>
            </w:pPr>
            <w:r>
              <w:rPr>
                <w:rFonts w:ascii="Arial" w:hAnsi="Arial" w:cs="Arial"/>
                <w:sz w:val="24"/>
                <w:szCs w:val="24"/>
              </w:rPr>
              <w:t xml:space="preserve">Color: Amber/ </w:t>
            </w:r>
            <w:r w:rsidR="00691BC6">
              <w:rPr>
                <w:rFonts w:ascii="Arial" w:hAnsi="Arial" w:cs="Arial"/>
                <w:sz w:val="24"/>
                <w:szCs w:val="24"/>
              </w:rPr>
              <w:t xml:space="preserve">60 GSM </w:t>
            </w:r>
          </w:p>
          <w:p w:rsidR="00691BC6" w:rsidRDefault="00691BC6">
            <w:pPr>
              <w:pStyle w:val="NoSpacing"/>
              <w:spacing w:line="276" w:lineRule="auto"/>
              <w:rPr>
                <w:rFonts w:ascii="Arial" w:hAnsi="Arial" w:cs="Arial"/>
                <w:sz w:val="24"/>
                <w:szCs w:val="24"/>
              </w:rPr>
            </w:pPr>
            <w:r>
              <w:rPr>
                <w:rFonts w:ascii="Arial" w:hAnsi="Arial" w:cs="Arial"/>
                <w:sz w:val="24"/>
                <w:szCs w:val="24"/>
              </w:rPr>
              <w:t>Thickness : 0.25 mm</w:t>
            </w:r>
          </w:p>
        </w:tc>
        <w:tc>
          <w:tcPr>
            <w:tcW w:w="2418" w:type="dxa"/>
            <w:tcBorders>
              <w:top w:val="single" w:sz="4" w:space="0" w:color="000000"/>
              <w:left w:val="single" w:sz="4" w:space="0" w:color="000000"/>
              <w:bottom w:val="single" w:sz="4" w:space="0" w:color="000000"/>
              <w:right w:val="single" w:sz="4" w:space="0" w:color="000000"/>
            </w:tcBorders>
            <w:hideMark/>
          </w:tcPr>
          <w:p w:rsidR="00691BC6" w:rsidRDefault="00691BC6">
            <w:pPr>
              <w:pStyle w:val="NoSpacing"/>
              <w:spacing w:line="276" w:lineRule="auto"/>
              <w:rPr>
                <w:rFonts w:ascii="Arial" w:hAnsi="Arial" w:cs="Arial"/>
                <w:sz w:val="24"/>
                <w:szCs w:val="24"/>
              </w:rPr>
            </w:pPr>
            <w:r>
              <w:rPr>
                <w:rFonts w:ascii="Arial" w:hAnsi="Arial" w:cs="Arial"/>
                <w:sz w:val="24"/>
                <w:szCs w:val="24"/>
              </w:rPr>
              <w:t>18,000 Kg</w:t>
            </w:r>
          </w:p>
        </w:tc>
      </w:tr>
      <w:tr w:rsidR="00691BC6" w:rsidTr="000331B5">
        <w:tc>
          <w:tcPr>
            <w:tcW w:w="937" w:type="dxa"/>
            <w:tcBorders>
              <w:top w:val="single" w:sz="4" w:space="0" w:color="000000"/>
              <w:left w:val="single" w:sz="4" w:space="0" w:color="000000"/>
              <w:bottom w:val="single" w:sz="4" w:space="0" w:color="000000"/>
              <w:right w:val="single" w:sz="4" w:space="0" w:color="000000"/>
            </w:tcBorders>
            <w:hideMark/>
          </w:tcPr>
          <w:p w:rsidR="00691BC6" w:rsidRDefault="00691BC6">
            <w:pPr>
              <w:pStyle w:val="NoSpacing"/>
              <w:spacing w:line="276" w:lineRule="auto"/>
              <w:jc w:val="center"/>
              <w:rPr>
                <w:rFonts w:ascii="Arial" w:hAnsi="Arial" w:cs="Arial"/>
                <w:sz w:val="24"/>
                <w:szCs w:val="24"/>
              </w:rPr>
            </w:pPr>
            <w:r>
              <w:rPr>
                <w:rFonts w:ascii="Arial" w:hAnsi="Arial" w:cs="Arial"/>
                <w:sz w:val="24"/>
                <w:szCs w:val="24"/>
              </w:rPr>
              <w:t>0</w:t>
            </w:r>
            <w:r w:rsidR="000331B5">
              <w:rPr>
                <w:rFonts w:ascii="Arial" w:hAnsi="Arial" w:cs="Arial"/>
                <w:sz w:val="24"/>
                <w:szCs w:val="24"/>
              </w:rPr>
              <w:t>3</w:t>
            </w:r>
          </w:p>
        </w:tc>
        <w:tc>
          <w:tcPr>
            <w:tcW w:w="3461" w:type="dxa"/>
            <w:tcBorders>
              <w:top w:val="single" w:sz="4" w:space="0" w:color="000000"/>
              <w:left w:val="single" w:sz="4" w:space="0" w:color="000000"/>
              <w:bottom w:val="single" w:sz="4" w:space="0" w:color="000000"/>
              <w:right w:val="single" w:sz="4" w:space="0" w:color="000000"/>
            </w:tcBorders>
            <w:hideMark/>
          </w:tcPr>
          <w:p w:rsidR="00691BC6" w:rsidRDefault="00691BC6">
            <w:pPr>
              <w:pStyle w:val="NoSpacing"/>
              <w:spacing w:line="276" w:lineRule="auto"/>
              <w:rPr>
                <w:rFonts w:ascii="Arial" w:hAnsi="Arial" w:cs="Arial"/>
                <w:sz w:val="24"/>
                <w:szCs w:val="24"/>
              </w:rPr>
            </w:pPr>
            <w:r>
              <w:rPr>
                <w:rFonts w:ascii="Arial" w:hAnsi="Arial" w:cs="Arial"/>
                <w:sz w:val="24"/>
                <w:szCs w:val="24"/>
              </w:rPr>
              <w:t xml:space="preserve">PVC </w:t>
            </w:r>
          </w:p>
        </w:tc>
        <w:tc>
          <w:tcPr>
            <w:tcW w:w="2652" w:type="dxa"/>
            <w:tcBorders>
              <w:top w:val="single" w:sz="4" w:space="0" w:color="000000"/>
              <w:left w:val="single" w:sz="4" w:space="0" w:color="000000"/>
              <w:bottom w:val="single" w:sz="4" w:space="0" w:color="000000"/>
              <w:right w:val="single" w:sz="4" w:space="0" w:color="000000"/>
            </w:tcBorders>
            <w:hideMark/>
          </w:tcPr>
          <w:p w:rsidR="00691BC6" w:rsidRDefault="00691BC6">
            <w:pPr>
              <w:pStyle w:val="NoSpacing"/>
              <w:spacing w:line="276" w:lineRule="auto"/>
              <w:rPr>
                <w:rFonts w:ascii="Arial" w:hAnsi="Arial" w:cs="Arial"/>
                <w:sz w:val="24"/>
                <w:szCs w:val="24"/>
              </w:rPr>
            </w:pPr>
            <w:r>
              <w:rPr>
                <w:rFonts w:ascii="Arial" w:hAnsi="Arial" w:cs="Arial"/>
                <w:sz w:val="24"/>
                <w:szCs w:val="24"/>
              </w:rPr>
              <w:t>Color: Amber</w:t>
            </w:r>
          </w:p>
          <w:p w:rsidR="00691BC6" w:rsidRDefault="00691BC6">
            <w:pPr>
              <w:pStyle w:val="NoSpacing"/>
              <w:spacing w:line="276" w:lineRule="auto"/>
              <w:rPr>
                <w:rFonts w:ascii="Arial" w:hAnsi="Arial" w:cs="Arial"/>
                <w:sz w:val="24"/>
                <w:szCs w:val="24"/>
              </w:rPr>
            </w:pPr>
            <w:r>
              <w:rPr>
                <w:rFonts w:ascii="Arial" w:hAnsi="Arial" w:cs="Arial"/>
                <w:sz w:val="24"/>
                <w:szCs w:val="24"/>
              </w:rPr>
              <w:t>Thickness : 0.25 mm</w:t>
            </w:r>
          </w:p>
        </w:tc>
        <w:tc>
          <w:tcPr>
            <w:tcW w:w="2418" w:type="dxa"/>
            <w:tcBorders>
              <w:top w:val="single" w:sz="4" w:space="0" w:color="000000"/>
              <w:left w:val="single" w:sz="4" w:space="0" w:color="000000"/>
              <w:bottom w:val="single" w:sz="4" w:space="0" w:color="000000"/>
              <w:right w:val="single" w:sz="4" w:space="0" w:color="000000"/>
            </w:tcBorders>
            <w:hideMark/>
          </w:tcPr>
          <w:p w:rsidR="00691BC6" w:rsidRDefault="00691BC6">
            <w:pPr>
              <w:pStyle w:val="NoSpacing"/>
              <w:spacing w:line="276" w:lineRule="auto"/>
              <w:rPr>
                <w:rFonts w:ascii="Arial" w:hAnsi="Arial" w:cs="Arial"/>
                <w:sz w:val="24"/>
                <w:szCs w:val="24"/>
              </w:rPr>
            </w:pPr>
            <w:r>
              <w:rPr>
                <w:rFonts w:ascii="Arial" w:hAnsi="Arial" w:cs="Arial"/>
                <w:sz w:val="24"/>
                <w:szCs w:val="24"/>
              </w:rPr>
              <w:t>25,000 Kg</w:t>
            </w:r>
          </w:p>
        </w:tc>
      </w:tr>
      <w:tr w:rsidR="000331B5" w:rsidTr="000331B5">
        <w:tc>
          <w:tcPr>
            <w:tcW w:w="937" w:type="dxa"/>
            <w:tcBorders>
              <w:top w:val="single" w:sz="4" w:space="0" w:color="000000"/>
              <w:left w:val="single" w:sz="4" w:space="0" w:color="000000"/>
              <w:bottom w:val="single" w:sz="4" w:space="0" w:color="000000"/>
              <w:right w:val="single" w:sz="4" w:space="0" w:color="000000"/>
            </w:tcBorders>
            <w:hideMark/>
          </w:tcPr>
          <w:p w:rsidR="000331B5" w:rsidRDefault="000331B5" w:rsidP="00BA23B0">
            <w:pPr>
              <w:pStyle w:val="NoSpacing"/>
              <w:spacing w:line="276" w:lineRule="auto"/>
              <w:jc w:val="center"/>
              <w:rPr>
                <w:rFonts w:ascii="Arial" w:hAnsi="Arial" w:cs="Arial"/>
                <w:sz w:val="24"/>
                <w:szCs w:val="24"/>
              </w:rPr>
            </w:pPr>
            <w:r>
              <w:rPr>
                <w:rFonts w:ascii="Arial" w:hAnsi="Arial" w:cs="Arial"/>
                <w:sz w:val="24"/>
                <w:szCs w:val="24"/>
              </w:rPr>
              <w:t>04</w:t>
            </w:r>
          </w:p>
        </w:tc>
        <w:tc>
          <w:tcPr>
            <w:tcW w:w="3461" w:type="dxa"/>
            <w:tcBorders>
              <w:top w:val="single" w:sz="4" w:space="0" w:color="000000"/>
              <w:left w:val="single" w:sz="4" w:space="0" w:color="000000"/>
              <w:bottom w:val="single" w:sz="4" w:space="0" w:color="000000"/>
              <w:right w:val="single" w:sz="4" w:space="0" w:color="000000"/>
            </w:tcBorders>
            <w:hideMark/>
          </w:tcPr>
          <w:p w:rsidR="000331B5" w:rsidRDefault="000331B5" w:rsidP="00BA23B0">
            <w:pPr>
              <w:pStyle w:val="NoSpacing"/>
              <w:rPr>
                <w:rFonts w:ascii="Arial" w:hAnsi="Arial" w:cs="Arial"/>
                <w:sz w:val="24"/>
                <w:szCs w:val="24"/>
              </w:rPr>
            </w:pPr>
            <w:r>
              <w:rPr>
                <w:rFonts w:ascii="Arial" w:hAnsi="Arial" w:cs="Arial"/>
                <w:sz w:val="24"/>
                <w:szCs w:val="24"/>
              </w:rPr>
              <w:t>2”</w:t>
            </w:r>
            <w:r w:rsidR="00102FAC">
              <w:rPr>
                <w:rFonts w:ascii="Arial" w:hAnsi="Arial" w:cs="Arial"/>
                <w:sz w:val="24"/>
                <w:szCs w:val="24"/>
              </w:rPr>
              <w:t xml:space="preserve"> </w:t>
            </w:r>
            <w:r>
              <w:rPr>
                <w:rFonts w:ascii="Arial" w:hAnsi="Arial" w:cs="Arial"/>
                <w:sz w:val="24"/>
                <w:szCs w:val="24"/>
              </w:rPr>
              <w:t>BOPP Tape</w:t>
            </w:r>
          </w:p>
        </w:tc>
        <w:tc>
          <w:tcPr>
            <w:tcW w:w="2652" w:type="dxa"/>
            <w:tcBorders>
              <w:top w:val="single" w:sz="4" w:space="0" w:color="000000"/>
              <w:left w:val="single" w:sz="4" w:space="0" w:color="000000"/>
              <w:bottom w:val="single" w:sz="4" w:space="0" w:color="000000"/>
              <w:right w:val="single" w:sz="4" w:space="0" w:color="000000"/>
            </w:tcBorders>
            <w:hideMark/>
          </w:tcPr>
          <w:p w:rsidR="000331B5" w:rsidRDefault="000331B5" w:rsidP="00102FAC">
            <w:pPr>
              <w:pStyle w:val="NoSpacing"/>
              <w:spacing w:line="276" w:lineRule="auto"/>
              <w:rPr>
                <w:rFonts w:ascii="Arial" w:hAnsi="Arial" w:cs="Arial"/>
                <w:sz w:val="24"/>
                <w:szCs w:val="24"/>
              </w:rPr>
            </w:pPr>
            <w:r>
              <w:rPr>
                <w:rFonts w:ascii="Arial" w:hAnsi="Arial" w:cs="Arial"/>
                <w:sz w:val="24"/>
                <w:szCs w:val="24"/>
              </w:rPr>
              <w:t>48 cm x 65 m</w:t>
            </w:r>
            <w:r w:rsidR="00102FAC">
              <w:rPr>
                <w:rFonts w:ascii="Arial" w:hAnsi="Arial" w:cs="Arial"/>
                <w:sz w:val="24"/>
                <w:szCs w:val="24"/>
              </w:rPr>
              <w:t>eter</w:t>
            </w:r>
          </w:p>
        </w:tc>
        <w:tc>
          <w:tcPr>
            <w:tcW w:w="2418" w:type="dxa"/>
            <w:tcBorders>
              <w:top w:val="single" w:sz="4" w:space="0" w:color="000000"/>
              <w:left w:val="single" w:sz="4" w:space="0" w:color="000000"/>
              <w:bottom w:val="single" w:sz="4" w:space="0" w:color="000000"/>
              <w:right w:val="single" w:sz="4" w:space="0" w:color="000000"/>
            </w:tcBorders>
            <w:hideMark/>
          </w:tcPr>
          <w:p w:rsidR="000331B5" w:rsidRDefault="000331B5" w:rsidP="00BA23B0">
            <w:pPr>
              <w:pStyle w:val="NoSpacing"/>
              <w:spacing w:line="276" w:lineRule="auto"/>
              <w:rPr>
                <w:rFonts w:ascii="Arial" w:hAnsi="Arial" w:cs="Arial"/>
                <w:sz w:val="24"/>
                <w:szCs w:val="24"/>
              </w:rPr>
            </w:pPr>
            <w:r>
              <w:rPr>
                <w:rFonts w:ascii="Arial" w:hAnsi="Arial" w:cs="Arial"/>
                <w:sz w:val="24"/>
                <w:szCs w:val="24"/>
              </w:rPr>
              <w:t>8000 pieces</w:t>
            </w:r>
          </w:p>
        </w:tc>
      </w:tr>
      <w:tr w:rsidR="000331B5" w:rsidTr="000331B5">
        <w:tc>
          <w:tcPr>
            <w:tcW w:w="937" w:type="dxa"/>
            <w:tcBorders>
              <w:top w:val="single" w:sz="4" w:space="0" w:color="000000"/>
              <w:left w:val="single" w:sz="4" w:space="0" w:color="000000"/>
              <w:bottom w:val="single" w:sz="4" w:space="0" w:color="000000"/>
              <w:right w:val="single" w:sz="4" w:space="0" w:color="000000"/>
            </w:tcBorders>
            <w:hideMark/>
          </w:tcPr>
          <w:p w:rsidR="000331B5" w:rsidRDefault="000331B5" w:rsidP="00BA23B0">
            <w:pPr>
              <w:pStyle w:val="NoSpacing"/>
              <w:spacing w:line="276" w:lineRule="auto"/>
              <w:jc w:val="center"/>
              <w:rPr>
                <w:rFonts w:ascii="Arial" w:hAnsi="Arial" w:cs="Arial"/>
                <w:sz w:val="24"/>
                <w:szCs w:val="24"/>
              </w:rPr>
            </w:pPr>
            <w:r>
              <w:rPr>
                <w:rFonts w:ascii="Arial" w:hAnsi="Arial" w:cs="Arial"/>
                <w:sz w:val="24"/>
                <w:szCs w:val="24"/>
              </w:rPr>
              <w:t>05</w:t>
            </w:r>
          </w:p>
        </w:tc>
        <w:tc>
          <w:tcPr>
            <w:tcW w:w="3461" w:type="dxa"/>
            <w:tcBorders>
              <w:top w:val="single" w:sz="4" w:space="0" w:color="000000"/>
              <w:left w:val="single" w:sz="4" w:space="0" w:color="000000"/>
              <w:bottom w:val="single" w:sz="4" w:space="0" w:color="000000"/>
              <w:right w:val="single" w:sz="4" w:space="0" w:color="000000"/>
            </w:tcBorders>
            <w:hideMark/>
          </w:tcPr>
          <w:p w:rsidR="000331B5" w:rsidRDefault="000331B5" w:rsidP="00BA23B0">
            <w:pPr>
              <w:pStyle w:val="NoSpacing"/>
              <w:rPr>
                <w:rFonts w:ascii="Arial" w:hAnsi="Arial" w:cs="Arial"/>
                <w:sz w:val="24"/>
                <w:szCs w:val="24"/>
              </w:rPr>
            </w:pPr>
            <w:r>
              <w:rPr>
                <w:rFonts w:ascii="Arial" w:hAnsi="Arial" w:cs="Arial"/>
                <w:sz w:val="24"/>
                <w:szCs w:val="24"/>
              </w:rPr>
              <w:t>Cello-Tape</w:t>
            </w:r>
          </w:p>
        </w:tc>
        <w:tc>
          <w:tcPr>
            <w:tcW w:w="2652" w:type="dxa"/>
            <w:tcBorders>
              <w:top w:val="single" w:sz="4" w:space="0" w:color="000000"/>
              <w:left w:val="single" w:sz="4" w:space="0" w:color="000000"/>
              <w:bottom w:val="single" w:sz="4" w:space="0" w:color="000000"/>
              <w:right w:val="single" w:sz="4" w:space="0" w:color="000000"/>
            </w:tcBorders>
            <w:hideMark/>
          </w:tcPr>
          <w:p w:rsidR="000331B5" w:rsidRDefault="000331B5" w:rsidP="00BA23B0">
            <w:pPr>
              <w:pStyle w:val="NoSpacing"/>
              <w:rPr>
                <w:sz w:val="20"/>
                <w:szCs w:val="24"/>
              </w:rPr>
            </w:pPr>
            <w:r>
              <w:rPr>
                <w:rFonts w:ascii="Arial" w:hAnsi="Arial" w:cs="Arial"/>
                <w:sz w:val="24"/>
                <w:szCs w:val="24"/>
              </w:rPr>
              <w:t>Rill  of ½” width</w:t>
            </w:r>
          </w:p>
        </w:tc>
        <w:tc>
          <w:tcPr>
            <w:tcW w:w="2418" w:type="dxa"/>
            <w:tcBorders>
              <w:top w:val="single" w:sz="4" w:space="0" w:color="000000"/>
              <w:left w:val="single" w:sz="4" w:space="0" w:color="000000"/>
              <w:bottom w:val="single" w:sz="4" w:space="0" w:color="000000"/>
              <w:right w:val="single" w:sz="4" w:space="0" w:color="000000"/>
            </w:tcBorders>
            <w:hideMark/>
          </w:tcPr>
          <w:p w:rsidR="000331B5" w:rsidRDefault="000331B5" w:rsidP="00BA23B0">
            <w:pPr>
              <w:pStyle w:val="NoSpacing"/>
              <w:rPr>
                <w:rFonts w:ascii="Arial" w:hAnsi="Arial" w:cs="Arial"/>
                <w:sz w:val="24"/>
                <w:szCs w:val="24"/>
              </w:rPr>
            </w:pPr>
            <w:r>
              <w:rPr>
                <w:rFonts w:ascii="Arial" w:hAnsi="Arial" w:cs="Arial"/>
                <w:sz w:val="24"/>
                <w:szCs w:val="24"/>
              </w:rPr>
              <w:t>4000 pieces</w:t>
            </w:r>
          </w:p>
        </w:tc>
      </w:tr>
    </w:tbl>
    <w:p w:rsidR="000331B5" w:rsidRDefault="000331B5" w:rsidP="00691BC6">
      <w:pPr>
        <w:pStyle w:val="NoSpacing"/>
        <w:jc w:val="right"/>
        <w:rPr>
          <w:b/>
        </w:rPr>
      </w:pPr>
    </w:p>
    <w:p w:rsidR="000331B5" w:rsidRDefault="000331B5" w:rsidP="00691BC6">
      <w:pPr>
        <w:pStyle w:val="NoSpacing"/>
        <w:jc w:val="right"/>
        <w:rPr>
          <w:b/>
        </w:rPr>
      </w:pPr>
    </w:p>
    <w:p w:rsidR="00691BC6" w:rsidRDefault="00691BC6" w:rsidP="00691BC6">
      <w:pPr>
        <w:pStyle w:val="Header"/>
        <w:jc w:val="both"/>
        <w:rPr>
          <w:rFonts w:ascii="Arial" w:hAnsi="Arial" w:cs="Arial"/>
          <w:b/>
        </w:rPr>
      </w:pPr>
      <w:r>
        <w:rPr>
          <w:rFonts w:ascii="Arial" w:hAnsi="Arial" w:cs="Arial"/>
          <w:b/>
        </w:rPr>
        <w:t>Note: Quantity may vary.</w:t>
      </w:r>
    </w:p>
    <w:p w:rsidR="00691BC6" w:rsidRDefault="00691BC6" w:rsidP="00691BC6">
      <w:pPr>
        <w:pStyle w:val="Header"/>
        <w:jc w:val="both"/>
        <w:rPr>
          <w:rFonts w:ascii="Arial" w:hAnsi="Arial" w:cs="Arial"/>
        </w:rPr>
      </w:pPr>
      <w:r>
        <w:rPr>
          <w:rFonts w:ascii="Arial" w:hAnsi="Arial" w:cs="Arial"/>
        </w:rPr>
        <w:t xml:space="preserve"> </w:t>
      </w:r>
    </w:p>
    <w:p w:rsidR="00691BC6" w:rsidRDefault="00691BC6" w:rsidP="00691BC6">
      <w:pPr>
        <w:pStyle w:val="Header"/>
        <w:jc w:val="both"/>
        <w:rPr>
          <w:rFonts w:ascii="Arial" w:hAnsi="Arial" w:cs="Arial"/>
        </w:rPr>
      </w:pPr>
    </w:p>
    <w:p w:rsidR="00691BC6" w:rsidRDefault="00691BC6" w:rsidP="00691BC6">
      <w:pPr>
        <w:pStyle w:val="Header"/>
        <w:jc w:val="both"/>
        <w:rPr>
          <w:rFonts w:ascii="Arial" w:hAnsi="Arial" w:cs="Arial"/>
        </w:rPr>
      </w:pPr>
      <w:r>
        <w:rPr>
          <w:rFonts w:ascii="Arial" w:hAnsi="Arial" w:cs="Arial"/>
        </w:rPr>
        <w:t>Purchase Manager</w:t>
      </w:r>
    </w:p>
    <w:p w:rsidR="00691BC6" w:rsidRDefault="00691BC6" w:rsidP="00691BC6">
      <w:pPr>
        <w:pStyle w:val="Header"/>
        <w:jc w:val="both"/>
        <w:rPr>
          <w:rFonts w:ascii="Arial" w:hAnsi="Arial" w:cs="Arial"/>
        </w:rPr>
      </w:pPr>
      <w:r>
        <w:rPr>
          <w:rFonts w:ascii="Arial" w:hAnsi="Arial" w:cs="Arial"/>
        </w:rPr>
        <w:t xml:space="preserve">Gluconate Health Ltd.                                                                                                                                       </w:t>
      </w:r>
    </w:p>
    <w:p w:rsidR="00691BC6" w:rsidRDefault="00691BC6" w:rsidP="00691BC6">
      <w:pPr>
        <w:pStyle w:val="Header"/>
        <w:jc w:val="both"/>
        <w:rPr>
          <w:rFonts w:ascii="Arial" w:hAnsi="Arial" w:cs="Arial"/>
        </w:rPr>
      </w:pPr>
      <w:r>
        <w:rPr>
          <w:rFonts w:ascii="Arial" w:hAnsi="Arial" w:cs="Arial"/>
        </w:rPr>
        <w:t xml:space="preserve">                                                                                                                                             </w:t>
      </w:r>
    </w:p>
    <w:p w:rsidR="00691BC6" w:rsidRDefault="00691BC6" w:rsidP="00691BC6">
      <w:pPr>
        <w:pStyle w:val="Header"/>
        <w:jc w:val="both"/>
        <w:rPr>
          <w:rFonts w:ascii="Arial" w:hAnsi="Arial" w:cs="Arial"/>
        </w:rPr>
      </w:pPr>
    </w:p>
    <w:p w:rsidR="00691BC6" w:rsidRDefault="00691BC6" w:rsidP="00691BC6">
      <w:pPr>
        <w:pStyle w:val="Header"/>
        <w:jc w:val="both"/>
        <w:rPr>
          <w:rFonts w:ascii="Arial" w:hAnsi="Arial" w:cs="Arial"/>
        </w:rPr>
      </w:pPr>
    </w:p>
    <w:p w:rsidR="00691BC6" w:rsidRDefault="00691BC6" w:rsidP="00691BC6">
      <w:pPr>
        <w:pStyle w:val="Header"/>
        <w:jc w:val="both"/>
        <w:rPr>
          <w:rFonts w:ascii="Arial" w:hAnsi="Arial" w:cs="Arial"/>
        </w:rPr>
      </w:pPr>
    </w:p>
    <w:p w:rsidR="00691BC6" w:rsidRDefault="00691BC6" w:rsidP="00691BC6">
      <w:pPr>
        <w:pStyle w:val="Header"/>
        <w:jc w:val="both"/>
        <w:rPr>
          <w:rFonts w:ascii="Arial" w:hAnsi="Arial" w:cs="Arial"/>
        </w:rPr>
      </w:pPr>
    </w:p>
    <w:p w:rsidR="00691BC6" w:rsidRDefault="00691BC6" w:rsidP="00691BC6">
      <w:pPr>
        <w:pStyle w:val="Header"/>
        <w:jc w:val="both"/>
        <w:rPr>
          <w:rFonts w:ascii="Arial" w:hAnsi="Arial" w:cs="Arial"/>
        </w:rPr>
      </w:pPr>
    </w:p>
    <w:p w:rsidR="00691BC6" w:rsidRDefault="00691BC6" w:rsidP="00691BC6">
      <w:pPr>
        <w:pStyle w:val="Header"/>
        <w:jc w:val="both"/>
        <w:rPr>
          <w:rFonts w:ascii="Arial" w:hAnsi="Arial" w:cs="Arial"/>
        </w:rPr>
      </w:pPr>
    </w:p>
    <w:p w:rsidR="00691BC6" w:rsidRDefault="00691BC6" w:rsidP="00691BC6">
      <w:pPr>
        <w:pStyle w:val="Header"/>
        <w:jc w:val="both"/>
        <w:rPr>
          <w:rFonts w:ascii="Arial" w:hAnsi="Arial" w:cs="Arial"/>
        </w:rPr>
      </w:pPr>
    </w:p>
    <w:p w:rsidR="00691BC6" w:rsidRDefault="00691BC6" w:rsidP="00102FAC">
      <w:pPr>
        <w:ind w:left="7200" w:firstLine="720"/>
        <w:jc w:val="right"/>
        <w:rPr>
          <w:b/>
        </w:rPr>
      </w:pPr>
      <w:r>
        <w:rPr>
          <w:b/>
        </w:rPr>
        <w:lastRenderedPageBreak/>
        <w:t>ANNEXURE – II</w:t>
      </w:r>
    </w:p>
    <w:tbl>
      <w:tblPr>
        <w:tblStyle w:val="TableGrid"/>
        <w:tblW w:w="1054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6"/>
        <w:gridCol w:w="6154"/>
        <w:gridCol w:w="2856"/>
      </w:tblGrid>
      <w:tr w:rsidR="00691BC6" w:rsidTr="00691BC6">
        <w:tc>
          <w:tcPr>
            <w:tcW w:w="1530" w:type="dxa"/>
            <w:hideMark/>
          </w:tcPr>
          <w:p w:rsidR="00691BC6" w:rsidRDefault="00691BC6">
            <w:pPr>
              <w:rPr>
                <w:b/>
              </w:rPr>
            </w:pPr>
            <w:r>
              <w:rPr>
                <w:b/>
                <w:noProof/>
              </w:rPr>
              <w:drawing>
                <wp:inline distT="0" distB="0" distL="0" distR="0">
                  <wp:extent cx="809625" cy="847725"/>
                  <wp:effectExtent l="19050" t="0" r="9525" b="0"/>
                  <wp:docPr id="5" name="Picture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ic:cNvPicPr>
                            <a:picLocks noChangeAspect="1" noChangeArrowheads="1"/>
                          </pic:cNvPicPr>
                        </pic:nvPicPr>
                        <pic:blipFill>
                          <a:blip r:embed="rId8"/>
                          <a:srcRect/>
                          <a:stretch>
                            <a:fillRect/>
                          </a:stretch>
                        </pic:blipFill>
                        <pic:spPr bwMode="auto">
                          <a:xfrm>
                            <a:off x="0" y="0"/>
                            <a:ext cx="809625" cy="847725"/>
                          </a:xfrm>
                          <a:prstGeom prst="rect">
                            <a:avLst/>
                          </a:prstGeom>
                          <a:noFill/>
                          <a:ln w="9525">
                            <a:noFill/>
                            <a:miter lim="800000"/>
                            <a:headEnd/>
                            <a:tailEnd/>
                          </a:ln>
                        </pic:spPr>
                      </pic:pic>
                    </a:graphicData>
                  </a:graphic>
                </wp:inline>
              </w:drawing>
            </w:r>
          </w:p>
        </w:tc>
        <w:tc>
          <w:tcPr>
            <w:tcW w:w="6159" w:type="dxa"/>
            <w:hideMark/>
          </w:tcPr>
          <w:p w:rsidR="00691BC6" w:rsidRDefault="00691BC6">
            <w:pPr>
              <w:pStyle w:val="Header"/>
              <w:jc w:val="center"/>
              <w:rPr>
                <w:rFonts w:ascii="Gill Sans Ultra Bold Condensed" w:hAnsi="Gill Sans Ultra Bold Condensed"/>
                <w:sz w:val="52"/>
                <w:szCs w:val="52"/>
                <w:u w:val="single"/>
              </w:rPr>
            </w:pPr>
            <w:r>
              <w:rPr>
                <w:rFonts w:ascii="Gill Sans Ultra Bold Condensed" w:hAnsi="Gill Sans Ultra Bold Condensed"/>
                <w:sz w:val="52"/>
                <w:szCs w:val="52"/>
                <w:u w:val="single"/>
              </w:rPr>
              <w:t>Gluconate Health Limited</w:t>
            </w:r>
          </w:p>
          <w:p w:rsidR="00691BC6" w:rsidRDefault="00691BC6">
            <w:pPr>
              <w:pStyle w:val="Header"/>
              <w:tabs>
                <w:tab w:val="left" w:pos="429"/>
              </w:tabs>
              <w:jc w:val="center"/>
              <w:rPr>
                <w:rFonts w:ascii="Arial" w:hAnsi="Arial"/>
              </w:rPr>
            </w:pPr>
            <w:r>
              <w:rPr>
                <w:rFonts w:ascii="Arial" w:hAnsi="Arial"/>
              </w:rPr>
              <w:t>(A  GOVT. OF WEST BENGAL UNDERTAKING)</w:t>
            </w:r>
          </w:p>
          <w:p w:rsidR="00691BC6" w:rsidRDefault="00691BC6">
            <w:pPr>
              <w:jc w:val="center"/>
              <w:rPr>
                <w:b/>
              </w:rPr>
            </w:pPr>
            <w:r>
              <w:rPr>
                <w:rFonts w:ascii="Arial" w:hAnsi="Arial"/>
                <w:sz w:val="16"/>
                <w:szCs w:val="16"/>
              </w:rPr>
              <w:t>R.O. &amp; H.O: 2, DURGA CHARAN DOCTOR LANE,  KOLKATA – 700 014</w:t>
            </w:r>
          </w:p>
        </w:tc>
        <w:tc>
          <w:tcPr>
            <w:tcW w:w="2857" w:type="dxa"/>
            <w:hideMark/>
          </w:tcPr>
          <w:p w:rsidR="00691BC6" w:rsidRDefault="00691BC6">
            <w:pPr>
              <w:rPr>
                <w:rFonts w:ascii="Arial" w:hAnsi="Arial"/>
                <w:sz w:val="16"/>
                <w:szCs w:val="16"/>
              </w:rPr>
            </w:pPr>
            <w:r>
              <w:rPr>
                <w:rFonts w:ascii="Arial" w:hAnsi="Arial"/>
                <w:sz w:val="16"/>
                <w:szCs w:val="16"/>
              </w:rPr>
              <w:t xml:space="preserve">Phone     : 2265-0001 (3 Lines) </w:t>
            </w:r>
          </w:p>
          <w:p w:rsidR="00691BC6" w:rsidRDefault="00691BC6">
            <w:pPr>
              <w:rPr>
                <w:rFonts w:ascii="Arial" w:hAnsi="Arial"/>
                <w:sz w:val="16"/>
                <w:szCs w:val="16"/>
              </w:rPr>
            </w:pPr>
            <w:r>
              <w:rPr>
                <w:rFonts w:ascii="Arial" w:hAnsi="Arial"/>
                <w:sz w:val="16"/>
                <w:szCs w:val="16"/>
              </w:rPr>
              <w:t>Fax          : (033) 2265-8537</w:t>
            </w:r>
          </w:p>
          <w:p w:rsidR="00691BC6" w:rsidRDefault="00691BC6">
            <w:r>
              <w:rPr>
                <w:rFonts w:ascii="Arial" w:hAnsi="Arial"/>
                <w:sz w:val="16"/>
                <w:szCs w:val="16"/>
              </w:rPr>
              <w:t xml:space="preserve">Website :  </w:t>
            </w:r>
            <w:hyperlink r:id="rId10" w:history="1">
              <w:r>
                <w:rPr>
                  <w:rStyle w:val="Hyperlink"/>
                  <w:rFonts w:ascii="Arial" w:hAnsi="Arial"/>
                  <w:sz w:val="16"/>
                  <w:szCs w:val="16"/>
                </w:rPr>
                <w:t>www.gluconatehealth.com</w:t>
              </w:r>
            </w:hyperlink>
          </w:p>
          <w:p w:rsidR="00691BC6" w:rsidRDefault="00691BC6">
            <w:pPr>
              <w:rPr>
                <w:b/>
              </w:rPr>
            </w:pPr>
            <w:r>
              <w:rPr>
                <w:rFonts w:ascii="Arial" w:hAnsi="Arial"/>
                <w:sz w:val="16"/>
                <w:szCs w:val="16"/>
              </w:rPr>
              <w:t xml:space="preserve">E-mail      : ghlmd@rediffmail.com  </w:t>
            </w:r>
          </w:p>
        </w:tc>
      </w:tr>
    </w:tbl>
    <w:p w:rsidR="00691BC6" w:rsidRDefault="00691BC6" w:rsidP="00691BC6">
      <w:pPr>
        <w:pStyle w:val="Header"/>
        <w:jc w:val="both"/>
        <w:rPr>
          <w:rFonts w:ascii="Arial" w:hAnsi="Arial"/>
          <w:sz w:val="16"/>
          <w:szCs w:val="16"/>
        </w:rPr>
      </w:pPr>
      <w:r>
        <w:rPr>
          <w:rFonts w:ascii="Arial" w:hAnsi="Arial"/>
          <w:sz w:val="16"/>
          <w:szCs w:val="16"/>
        </w:rPr>
        <w:t xml:space="preserve">                                                                                                                                          </w:t>
      </w:r>
    </w:p>
    <w:p w:rsidR="00691BC6" w:rsidRDefault="00691BC6" w:rsidP="00691BC6">
      <w:pPr>
        <w:pStyle w:val="Header"/>
        <w:jc w:val="both"/>
        <w:rPr>
          <w:rFonts w:ascii="Arial" w:hAnsi="Arial"/>
          <w:sz w:val="16"/>
          <w:szCs w:val="16"/>
        </w:rPr>
      </w:pPr>
      <w:r>
        <w:rPr>
          <w:rFonts w:ascii="Arial" w:hAnsi="Arial"/>
          <w:sz w:val="16"/>
          <w:szCs w:val="16"/>
        </w:rPr>
        <w:t xml:space="preserve">                                                                                                                                                                                                                                                                                          </w:t>
      </w:r>
    </w:p>
    <w:p w:rsidR="00691BC6" w:rsidRDefault="00691BC6" w:rsidP="00691BC6">
      <w:pPr>
        <w:pStyle w:val="NoSpacing"/>
        <w:rPr>
          <w:rFonts w:ascii="Arial" w:hAnsi="Arial" w:cs="Arial"/>
          <w:b/>
          <w:sz w:val="24"/>
          <w:szCs w:val="24"/>
        </w:rPr>
      </w:pPr>
      <w:r>
        <w:rPr>
          <w:rFonts w:ascii="Arial" w:hAnsi="Arial" w:cs="Arial"/>
          <w:b/>
          <w:bCs/>
          <w:sz w:val="24"/>
          <w:szCs w:val="24"/>
        </w:rPr>
        <w:t xml:space="preserve">Ref. </w:t>
      </w:r>
      <w:r>
        <w:rPr>
          <w:rFonts w:ascii="Arial" w:hAnsi="Arial" w:cs="Arial"/>
          <w:b/>
          <w:sz w:val="24"/>
          <w:szCs w:val="24"/>
        </w:rPr>
        <w:t xml:space="preserve">NIT/PT- </w:t>
      </w:r>
      <w:r w:rsidR="00C23596">
        <w:rPr>
          <w:rFonts w:ascii="Arial" w:hAnsi="Arial" w:cs="Arial"/>
          <w:b/>
          <w:sz w:val="24"/>
          <w:szCs w:val="24"/>
        </w:rPr>
        <w:t>03</w:t>
      </w:r>
      <w:r>
        <w:rPr>
          <w:rFonts w:ascii="Arial" w:hAnsi="Arial" w:cs="Arial"/>
          <w:b/>
          <w:sz w:val="24"/>
          <w:szCs w:val="24"/>
        </w:rPr>
        <w:t>/1</w:t>
      </w:r>
      <w:r w:rsidR="00C23596">
        <w:rPr>
          <w:rFonts w:ascii="Arial" w:hAnsi="Arial" w:cs="Arial"/>
          <w:b/>
          <w:sz w:val="24"/>
          <w:szCs w:val="24"/>
        </w:rPr>
        <w:t>6</w:t>
      </w:r>
      <w:r>
        <w:rPr>
          <w:rFonts w:ascii="Arial" w:hAnsi="Arial" w:cs="Arial"/>
          <w:b/>
          <w:sz w:val="24"/>
          <w:szCs w:val="24"/>
        </w:rPr>
        <w:t>-1</w:t>
      </w:r>
      <w:r w:rsidR="00C23596">
        <w:rPr>
          <w:rFonts w:ascii="Arial" w:hAnsi="Arial" w:cs="Arial"/>
          <w:b/>
          <w:sz w:val="24"/>
          <w:szCs w:val="24"/>
        </w:rPr>
        <w:t>7</w:t>
      </w:r>
      <w:r>
        <w:rPr>
          <w:rFonts w:ascii="Arial" w:hAnsi="Arial" w:cs="Arial"/>
          <w:b/>
          <w:sz w:val="24"/>
          <w:szCs w:val="24"/>
        </w:rPr>
        <w:t xml:space="preserve"> dated </w:t>
      </w:r>
      <w:r w:rsidR="00C23596">
        <w:rPr>
          <w:rFonts w:ascii="Arial" w:hAnsi="Arial" w:cs="Arial"/>
          <w:b/>
          <w:sz w:val="24"/>
          <w:szCs w:val="24"/>
        </w:rPr>
        <w:t>17.04</w:t>
      </w:r>
      <w:r>
        <w:rPr>
          <w:rFonts w:ascii="Arial" w:hAnsi="Arial" w:cs="Arial"/>
          <w:b/>
          <w:sz w:val="24"/>
          <w:szCs w:val="24"/>
        </w:rPr>
        <w:t xml:space="preserve">.2016. </w:t>
      </w:r>
    </w:p>
    <w:p w:rsidR="00691BC6" w:rsidRDefault="00691BC6" w:rsidP="00691BC6">
      <w:pPr>
        <w:pStyle w:val="NoSpacing"/>
        <w:rPr>
          <w:rFonts w:ascii="Arial" w:hAnsi="Arial" w:cs="Arial"/>
          <w:b/>
          <w:sz w:val="24"/>
          <w:szCs w:val="24"/>
        </w:rPr>
      </w:pPr>
      <w:r>
        <w:rPr>
          <w:rFonts w:ascii="Arial" w:hAnsi="Arial" w:cs="Arial"/>
          <w:b/>
          <w:sz w:val="24"/>
          <w:szCs w:val="24"/>
        </w:rPr>
        <w:t xml:space="preserve">Last Date of submission: </w:t>
      </w:r>
      <w:r w:rsidR="00C23596">
        <w:rPr>
          <w:rFonts w:ascii="Arial" w:hAnsi="Arial" w:cs="Arial"/>
          <w:b/>
          <w:sz w:val="24"/>
          <w:szCs w:val="24"/>
        </w:rPr>
        <w:t>02.05</w:t>
      </w:r>
      <w:r>
        <w:rPr>
          <w:rFonts w:ascii="Arial" w:hAnsi="Arial" w:cs="Arial"/>
          <w:b/>
          <w:sz w:val="24"/>
          <w:szCs w:val="24"/>
        </w:rPr>
        <w:t>.2016 up to 2.00 pm</w:t>
      </w:r>
    </w:p>
    <w:p w:rsidR="00691BC6" w:rsidRDefault="00691BC6" w:rsidP="00691BC6">
      <w:pPr>
        <w:pStyle w:val="NoSpacing"/>
        <w:rPr>
          <w:rFonts w:ascii="Arial" w:hAnsi="Arial" w:cs="Arial"/>
          <w:b/>
          <w:sz w:val="24"/>
          <w:szCs w:val="24"/>
        </w:rPr>
      </w:pPr>
    </w:p>
    <w:p w:rsidR="00691BC6" w:rsidRPr="005A1B6E" w:rsidRDefault="00691BC6" w:rsidP="00691BC6">
      <w:pPr>
        <w:pStyle w:val="NoSpacing"/>
        <w:rPr>
          <w:rFonts w:ascii="Arial" w:hAnsi="Arial" w:cs="Arial"/>
          <w:b/>
          <w:sz w:val="24"/>
          <w:szCs w:val="24"/>
        </w:rPr>
      </w:pPr>
      <w:r w:rsidRPr="005A1B6E">
        <w:rPr>
          <w:rFonts w:ascii="Arial" w:hAnsi="Arial" w:cs="Arial"/>
          <w:b/>
          <w:sz w:val="24"/>
          <w:szCs w:val="24"/>
        </w:rPr>
        <w:t>TERMS &amp; CONDITIONS:</w:t>
      </w:r>
    </w:p>
    <w:tbl>
      <w:tblPr>
        <w:tblStyle w:val="TableGrid"/>
        <w:tblpPr w:leftFromText="180" w:rightFromText="180" w:vertAnchor="text" w:tblpY="1"/>
        <w:tblOverlap w:val="never"/>
        <w:tblW w:w="10260" w:type="dxa"/>
        <w:tblLook w:val="04A0"/>
      </w:tblPr>
      <w:tblGrid>
        <w:gridCol w:w="10260"/>
      </w:tblGrid>
      <w:tr w:rsidR="00691BC6" w:rsidRPr="005A1B6E" w:rsidTr="005A1B6E">
        <w:tc>
          <w:tcPr>
            <w:tcW w:w="10260" w:type="dxa"/>
            <w:tcBorders>
              <w:top w:val="nil"/>
              <w:left w:val="nil"/>
              <w:bottom w:val="nil"/>
              <w:right w:val="nil"/>
            </w:tcBorders>
          </w:tcPr>
          <w:p w:rsidR="00691BC6" w:rsidRPr="005A1B6E" w:rsidRDefault="00691BC6" w:rsidP="005A1B6E">
            <w:pPr>
              <w:jc w:val="both"/>
              <w:rPr>
                <w:rFonts w:ascii="Arial" w:hAnsi="Arial" w:cs="Arial"/>
                <w:sz w:val="22"/>
                <w:szCs w:val="22"/>
              </w:rPr>
            </w:pPr>
            <w:r w:rsidRPr="005A1B6E">
              <w:rPr>
                <w:rFonts w:ascii="Arial" w:hAnsi="Arial" w:cs="Arial"/>
                <w:sz w:val="22"/>
                <w:szCs w:val="22"/>
              </w:rPr>
              <w:t>1.  The rate should be quoted as free delivery at our works at Gluconate Health Limited, 1, Health Institute Road, Dum Dum Cantonment, Kolkata 700065, exclusive of VAT/CST &amp; Excise Duty etc. The rate (percentage) of VAT/CST &amp; Excise Duty should be clearly indicated, otherwise, tender is liable to be ignored.</w:t>
            </w:r>
          </w:p>
          <w:p w:rsidR="00691BC6" w:rsidRPr="005A1B6E" w:rsidRDefault="00691BC6" w:rsidP="005A1B6E">
            <w:pPr>
              <w:jc w:val="both"/>
              <w:rPr>
                <w:rFonts w:ascii="Arial" w:hAnsi="Arial" w:cs="Arial"/>
                <w:sz w:val="22"/>
                <w:szCs w:val="22"/>
              </w:rPr>
            </w:pPr>
          </w:p>
          <w:p w:rsidR="00691BC6" w:rsidRPr="005A1B6E" w:rsidRDefault="00691BC6" w:rsidP="005A1B6E">
            <w:pPr>
              <w:jc w:val="both"/>
              <w:rPr>
                <w:rFonts w:ascii="Arial" w:hAnsi="Arial" w:cs="Arial"/>
                <w:b/>
                <w:sz w:val="22"/>
                <w:szCs w:val="22"/>
              </w:rPr>
            </w:pPr>
            <w:r w:rsidRPr="005A1B6E">
              <w:rPr>
                <w:rFonts w:ascii="Arial" w:hAnsi="Arial" w:cs="Arial"/>
                <w:sz w:val="22"/>
                <w:szCs w:val="22"/>
              </w:rPr>
              <w:t xml:space="preserve">2.   </w:t>
            </w:r>
            <w:r w:rsidRPr="005A1B6E">
              <w:rPr>
                <w:rFonts w:ascii="Arial" w:hAnsi="Arial" w:cs="Arial"/>
                <w:b/>
                <w:sz w:val="22"/>
                <w:szCs w:val="22"/>
              </w:rPr>
              <w:t>It is not binding for the purchaser to place order on the lowest bidder or on any other tenderer against this enquiry. GHL reserves the right to either increase or decrease the quantity and to split the order between more than one tenderer.</w:t>
            </w:r>
          </w:p>
          <w:p w:rsidR="00691BC6" w:rsidRPr="005A1B6E" w:rsidRDefault="00691BC6" w:rsidP="005A1B6E">
            <w:pPr>
              <w:jc w:val="both"/>
              <w:rPr>
                <w:rFonts w:ascii="Arial" w:hAnsi="Arial" w:cs="Arial"/>
                <w:sz w:val="22"/>
                <w:szCs w:val="22"/>
              </w:rPr>
            </w:pPr>
          </w:p>
          <w:p w:rsidR="00691BC6" w:rsidRPr="005A1B6E" w:rsidRDefault="00691BC6" w:rsidP="005A1B6E">
            <w:pPr>
              <w:jc w:val="both"/>
              <w:rPr>
                <w:rFonts w:ascii="Arial" w:hAnsi="Arial" w:cs="Arial"/>
                <w:sz w:val="22"/>
                <w:szCs w:val="22"/>
              </w:rPr>
            </w:pPr>
            <w:r w:rsidRPr="005A1B6E">
              <w:rPr>
                <w:rFonts w:ascii="Arial" w:hAnsi="Arial" w:cs="Arial"/>
                <w:sz w:val="22"/>
                <w:szCs w:val="22"/>
              </w:rPr>
              <w:t xml:space="preserve">3.  Each container of API/RM/Excipients/PM should be Labeled depicted clearly with Manufacturer’s name, Batch no., Manufacturing date, Expiry date, Gross weight, Tare weight etc. </w:t>
            </w:r>
          </w:p>
          <w:p w:rsidR="00691BC6" w:rsidRPr="005A1B6E" w:rsidRDefault="00691BC6" w:rsidP="005A1B6E">
            <w:pPr>
              <w:jc w:val="both"/>
              <w:rPr>
                <w:rFonts w:ascii="Arial" w:hAnsi="Arial" w:cs="Arial"/>
                <w:sz w:val="22"/>
                <w:szCs w:val="22"/>
              </w:rPr>
            </w:pPr>
          </w:p>
          <w:p w:rsidR="00691BC6" w:rsidRPr="005A1B6E" w:rsidRDefault="00691BC6" w:rsidP="005A1B6E">
            <w:pPr>
              <w:jc w:val="both"/>
              <w:rPr>
                <w:rFonts w:ascii="Arial" w:hAnsi="Arial" w:cs="Arial"/>
                <w:sz w:val="22"/>
                <w:szCs w:val="22"/>
              </w:rPr>
            </w:pPr>
            <w:r w:rsidRPr="005A1B6E">
              <w:rPr>
                <w:rFonts w:ascii="Arial" w:hAnsi="Arial" w:cs="Arial"/>
                <w:sz w:val="22"/>
                <w:szCs w:val="22"/>
              </w:rPr>
              <w:t>4.  The offer shall be kept valid during the period of one year from the date of opening of tenders. During this period no price escalation and no change in Terms &amp; conditions will be allowed on any ground. Tenders not giving the required validity period may be rejected at the discretion of purchaser.</w:t>
            </w:r>
          </w:p>
          <w:p w:rsidR="00691BC6" w:rsidRPr="005A1B6E" w:rsidRDefault="00691BC6" w:rsidP="005A1B6E">
            <w:pPr>
              <w:jc w:val="both"/>
              <w:rPr>
                <w:rFonts w:ascii="Arial" w:hAnsi="Arial" w:cs="Arial"/>
                <w:sz w:val="22"/>
                <w:szCs w:val="22"/>
              </w:rPr>
            </w:pPr>
          </w:p>
          <w:p w:rsidR="00691BC6" w:rsidRPr="005A1B6E" w:rsidRDefault="00691BC6" w:rsidP="005A1B6E">
            <w:pPr>
              <w:jc w:val="both"/>
              <w:rPr>
                <w:rFonts w:ascii="Arial" w:hAnsi="Arial" w:cs="Arial"/>
                <w:sz w:val="22"/>
                <w:szCs w:val="22"/>
              </w:rPr>
            </w:pPr>
            <w:r w:rsidRPr="005A1B6E">
              <w:rPr>
                <w:rFonts w:ascii="Arial" w:hAnsi="Arial" w:cs="Arial"/>
                <w:sz w:val="22"/>
                <w:szCs w:val="22"/>
              </w:rPr>
              <w:t xml:space="preserve">5.  For the rates quoted as F.O.R. GHL Factory, all the expenses like packing, forwarding, insurance, cartage and freight etc. are to be borne by the supplier. </w:t>
            </w:r>
          </w:p>
          <w:p w:rsidR="00691BC6" w:rsidRPr="005A1B6E" w:rsidRDefault="00691BC6" w:rsidP="005A1B6E">
            <w:pPr>
              <w:jc w:val="both"/>
              <w:rPr>
                <w:rFonts w:ascii="Arial" w:hAnsi="Arial" w:cs="Arial"/>
                <w:sz w:val="22"/>
                <w:szCs w:val="22"/>
              </w:rPr>
            </w:pPr>
          </w:p>
          <w:p w:rsidR="00691BC6" w:rsidRPr="005A1B6E" w:rsidRDefault="00691BC6" w:rsidP="005A1B6E">
            <w:pPr>
              <w:jc w:val="both"/>
              <w:rPr>
                <w:rFonts w:ascii="Arial" w:hAnsi="Arial" w:cs="Arial"/>
                <w:sz w:val="22"/>
                <w:szCs w:val="22"/>
              </w:rPr>
            </w:pPr>
            <w:r w:rsidRPr="005A1B6E">
              <w:rPr>
                <w:rFonts w:ascii="Arial" w:hAnsi="Arial" w:cs="Arial"/>
                <w:sz w:val="22"/>
                <w:szCs w:val="22"/>
              </w:rPr>
              <w:t>6.  The delivery period shall be the essence of the order. The delivery period should be specified very clearly and the suppliers have to adhere to the delivery schedule prescribed, failing which they will have to pay liquidated damages/penalties. It should be noted that the delivery period stipulated in the order includes the transit period also.</w:t>
            </w:r>
          </w:p>
          <w:p w:rsidR="00691BC6" w:rsidRPr="005A1B6E" w:rsidRDefault="00691BC6" w:rsidP="005A1B6E">
            <w:pPr>
              <w:jc w:val="both"/>
              <w:rPr>
                <w:rFonts w:ascii="Arial" w:hAnsi="Arial" w:cs="Arial"/>
                <w:sz w:val="22"/>
                <w:szCs w:val="22"/>
              </w:rPr>
            </w:pPr>
          </w:p>
          <w:p w:rsidR="00691BC6" w:rsidRPr="005A1B6E" w:rsidRDefault="00691BC6" w:rsidP="005A1B6E">
            <w:pPr>
              <w:pStyle w:val="NoSpacing"/>
              <w:jc w:val="both"/>
              <w:rPr>
                <w:rFonts w:ascii="Arial" w:hAnsi="Arial" w:cs="Arial"/>
                <w:sz w:val="22"/>
              </w:rPr>
            </w:pPr>
            <w:r w:rsidRPr="005A1B6E">
              <w:rPr>
                <w:rFonts w:ascii="Arial" w:hAnsi="Arial" w:cs="Arial"/>
                <w:sz w:val="22"/>
              </w:rPr>
              <w:t xml:space="preserve">7.   </w:t>
            </w:r>
            <w:r w:rsidRPr="005A1B6E">
              <w:rPr>
                <w:rFonts w:ascii="Arial" w:hAnsi="Arial" w:cs="Arial"/>
                <w:b/>
                <w:sz w:val="22"/>
              </w:rPr>
              <w:t xml:space="preserve">EARNEST MONEY DEPOSIT: </w:t>
            </w:r>
            <w:r w:rsidRPr="005A1B6E">
              <w:rPr>
                <w:rFonts w:ascii="Arial" w:hAnsi="Arial" w:cs="Arial"/>
                <w:sz w:val="22"/>
              </w:rPr>
              <w:t>An amount of Rs.20,000.00 is to be deposited with the quotation by DD in favour of Gluconate Health Limited as Earnest Money. Without EMD tenders will not be accepted. Amount of EMD of successful bidders will be refunded at the end of contract period.</w:t>
            </w:r>
          </w:p>
          <w:p w:rsidR="00691BC6" w:rsidRPr="005A1B6E" w:rsidRDefault="00691BC6" w:rsidP="005A1B6E">
            <w:pPr>
              <w:jc w:val="both"/>
              <w:rPr>
                <w:rFonts w:ascii="Arial" w:hAnsi="Arial" w:cs="Arial"/>
                <w:b/>
                <w:sz w:val="22"/>
                <w:szCs w:val="22"/>
              </w:rPr>
            </w:pPr>
          </w:p>
          <w:p w:rsidR="00691BC6" w:rsidRPr="005A1B6E" w:rsidRDefault="00691BC6" w:rsidP="005A1B6E">
            <w:pPr>
              <w:jc w:val="both"/>
              <w:rPr>
                <w:rFonts w:ascii="Arial" w:hAnsi="Arial" w:cs="Arial"/>
                <w:sz w:val="22"/>
                <w:szCs w:val="22"/>
              </w:rPr>
            </w:pPr>
            <w:r w:rsidRPr="005A1B6E">
              <w:rPr>
                <w:rFonts w:ascii="Arial" w:hAnsi="Arial" w:cs="Arial"/>
                <w:sz w:val="22"/>
                <w:szCs w:val="22"/>
              </w:rPr>
              <w:t xml:space="preserve">8. </w:t>
            </w:r>
            <w:r w:rsidRPr="005A1B6E">
              <w:rPr>
                <w:rFonts w:ascii="Arial" w:hAnsi="Arial" w:cs="Arial"/>
                <w:b/>
                <w:sz w:val="22"/>
                <w:szCs w:val="22"/>
              </w:rPr>
              <w:t>OPENING:</w:t>
            </w:r>
            <w:r w:rsidRPr="005A1B6E">
              <w:rPr>
                <w:rFonts w:ascii="Arial" w:hAnsi="Arial" w:cs="Arial"/>
                <w:sz w:val="22"/>
                <w:szCs w:val="22"/>
              </w:rPr>
              <w:t xml:space="preserve"> Interested Tenderer or their representatives may present at the time of opening the tenders to witness the tender opening. </w:t>
            </w:r>
          </w:p>
          <w:p w:rsidR="00691BC6" w:rsidRPr="005A1B6E" w:rsidRDefault="00691BC6" w:rsidP="005A1B6E">
            <w:pPr>
              <w:jc w:val="both"/>
              <w:rPr>
                <w:rFonts w:ascii="Arial" w:hAnsi="Arial" w:cs="Arial"/>
                <w:sz w:val="22"/>
                <w:szCs w:val="22"/>
              </w:rPr>
            </w:pPr>
          </w:p>
          <w:p w:rsidR="00691BC6" w:rsidRPr="005A1B6E" w:rsidRDefault="00691BC6" w:rsidP="005A1B6E">
            <w:pPr>
              <w:jc w:val="both"/>
              <w:rPr>
                <w:rFonts w:ascii="Arial" w:hAnsi="Arial" w:cs="Arial"/>
                <w:sz w:val="22"/>
                <w:szCs w:val="22"/>
              </w:rPr>
            </w:pPr>
            <w:r w:rsidRPr="005A1B6E">
              <w:rPr>
                <w:rFonts w:ascii="Arial" w:hAnsi="Arial" w:cs="Arial"/>
                <w:sz w:val="22"/>
                <w:szCs w:val="22"/>
              </w:rPr>
              <w:t xml:space="preserve">9. </w:t>
            </w:r>
            <w:r w:rsidRPr="005A1B6E">
              <w:rPr>
                <w:rFonts w:ascii="Arial" w:hAnsi="Arial" w:cs="Arial"/>
                <w:b/>
                <w:sz w:val="22"/>
                <w:szCs w:val="22"/>
              </w:rPr>
              <w:t xml:space="preserve">RISK PURCHASE:  </w:t>
            </w:r>
            <w:r w:rsidRPr="005A1B6E">
              <w:rPr>
                <w:rFonts w:ascii="Arial" w:hAnsi="Arial" w:cs="Arial"/>
                <w:sz w:val="22"/>
                <w:szCs w:val="22"/>
              </w:rPr>
              <w:t>Non-supply or failure to supply the material within the agreed delivery period shall cause risk purchase by the purchaser. Purchases made by the purchase due to non-supply of goods in prescribed period of delivery shall be at the risk and cost of supplier. In such cases, the purchaser has the right to recover the cost and damages incurred from the defaulter/supplier. However, no financial advantage shall be passed on to supplier if goods are purchased at lower rates. The security deposit (if any) paid will also be forfeited by Gluconate Health Ltd. due to non-fulfillment or non-performance of the contract in part or full.</w:t>
            </w:r>
          </w:p>
        </w:tc>
      </w:tr>
      <w:tr w:rsidR="00691BC6" w:rsidRPr="005A1B6E" w:rsidTr="005A1B6E">
        <w:tc>
          <w:tcPr>
            <w:tcW w:w="10260" w:type="dxa"/>
            <w:tcBorders>
              <w:top w:val="nil"/>
              <w:left w:val="nil"/>
              <w:bottom w:val="nil"/>
              <w:right w:val="nil"/>
            </w:tcBorders>
          </w:tcPr>
          <w:p w:rsidR="00691BC6" w:rsidRPr="005A1B6E" w:rsidRDefault="00691BC6" w:rsidP="005A1B6E">
            <w:pPr>
              <w:jc w:val="both"/>
              <w:rPr>
                <w:rFonts w:ascii="Arial" w:hAnsi="Arial" w:cs="Arial"/>
                <w:sz w:val="22"/>
                <w:szCs w:val="22"/>
              </w:rPr>
            </w:pPr>
            <w:r w:rsidRPr="005A1B6E">
              <w:rPr>
                <w:rFonts w:ascii="Arial" w:hAnsi="Arial" w:cs="Arial"/>
                <w:sz w:val="22"/>
                <w:szCs w:val="22"/>
              </w:rPr>
              <w:lastRenderedPageBreak/>
              <w:t xml:space="preserve">10.  </w:t>
            </w:r>
            <w:r w:rsidRPr="005A1B6E">
              <w:rPr>
                <w:rFonts w:ascii="Arial" w:hAnsi="Arial" w:cs="Arial"/>
                <w:b/>
                <w:sz w:val="22"/>
                <w:szCs w:val="22"/>
              </w:rPr>
              <w:t xml:space="preserve">PAYMENT TERMS: </w:t>
            </w:r>
            <w:r w:rsidRPr="005A1B6E">
              <w:rPr>
                <w:rFonts w:ascii="Arial" w:hAnsi="Arial" w:cs="Arial"/>
                <w:sz w:val="22"/>
                <w:szCs w:val="22"/>
              </w:rPr>
              <w:t xml:space="preserve">If otherwise not specified, 100% payment shall be on 90 days credit on receipt of material, subject to acceptance of material. The material testing time is included in the 90 days period. </w:t>
            </w:r>
          </w:p>
          <w:p w:rsidR="00691BC6" w:rsidRPr="005A1B6E" w:rsidRDefault="00691BC6" w:rsidP="005A1B6E">
            <w:pPr>
              <w:jc w:val="both"/>
              <w:rPr>
                <w:rFonts w:ascii="Arial" w:hAnsi="Arial" w:cs="Arial"/>
                <w:sz w:val="22"/>
                <w:szCs w:val="22"/>
              </w:rPr>
            </w:pPr>
          </w:p>
          <w:p w:rsidR="00691BC6" w:rsidRPr="005A1B6E" w:rsidRDefault="00691BC6" w:rsidP="005A1B6E">
            <w:pPr>
              <w:jc w:val="both"/>
              <w:rPr>
                <w:rFonts w:ascii="Arial" w:hAnsi="Arial" w:cs="Arial"/>
                <w:sz w:val="22"/>
                <w:szCs w:val="22"/>
              </w:rPr>
            </w:pPr>
            <w:r w:rsidRPr="005A1B6E">
              <w:rPr>
                <w:rFonts w:ascii="Arial" w:hAnsi="Arial" w:cs="Arial"/>
                <w:sz w:val="22"/>
                <w:szCs w:val="22"/>
              </w:rPr>
              <w:t xml:space="preserve">11. </w:t>
            </w:r>
            <w:r w:rsidRPr="005A1B6E">
              <w:rPr>
                <w:rFonts w:ascii="Arial" w:hAnsi="Arial" w:cs="Arial"/>
                <w:b/>
                <w:sz w:val="22"/>
                <w:szCs w:val="22"/>
              </w:rPr>
              <w:t xml:space="preserve">ARBITRATION:  </w:t>
            </w:r>
            <w:r w:rsidRPr="005A1B6E">
              <w:rPr>
                <w:rFonts w:ascii="Arial" w:hAnsi="Arial" w:cs="Arial"/>
                <w:sz w:val="22"/>
                <w:szCs w:val="22"/>
              </w:rPr>
              <w:t>All disputes arising out of this order shall be referred to an arbitrator to be nominated by the Managing Director, GHL. The award of the arbitrator shall be final and binding on both the parties.</w:t>
            </w:r>
          </w:p>
          <w:p w:rsidR="00691BC6" w:rsidRPr="005A1B6E" w:rsidRDefault="00691BC6" w:rsidP="005A1B6E">
            <w:pPr>
              <w:jc w:val="both"/>
              <w:rPr>
                <w:rFonts w:ascii="Arial" w:hAnsi="Arial" w:cs="Arial"/>
                <w:sz w:val="22"/>
                <w:szCs w:val="22"/>
              </w:rPr>
            </w:pPr>
            <w:r w:rsidRPr="005A1B6E">
              <w:rPr>
                <w:rFonts w:ascii="Arial" w:hAnsi="Arial" w:cs="Arial"/>
                <w:sz w:val="22"/>
                <w:szCs w:val="22"/>
              </w:rPr>
              <w:t xml:space="preserve"> </w:t>
            </w:r>
          </w:p>
          <w:p w:rsidR="00691BC6" w:rsidRPr="005A1B6E" w:rsidRDefault="00691BC6" w:rsidP="005A1B6E">
            <w:pPr>
              <w:jc w:val="both"/>
              <w:rPr>
                <w:rFonts w:ascii="Arial" w:hAnsi="Arial" w:cs="Arial"/>
                <w:sz w:val="22"/>
                <w:szCs w:val="22"/>
              </w:rPr>
            </w:pPr>
            <w:r w:rsidRPr="005A1B6E">
              <w:rPr>
                <w:rFonts w:ascii="Arial" w:hAnsi="Arial" w:cs="Arial"/>
                <w:sz w:val="22"/>
                <w:szCs w:val="22"/>
              </w:rPr>
              <w:t xml:space="preserve">12. </w:t>
            </w:r>
            <w:r w:rsidRPr="005A1B6E">
              <w:rPr>
                <w:rFonts w:ascii="Arial" w:hAnsi="Arial" w:cs="Arial"/>
                <w:b/>
                <w:sz w:val="22"/>
                <w:szCs w:val="22"/>
              </w:rPr>
              <w:t xml:space="preserve">LEGAL PROCEEDINGS:  </w:t>
            </w:r>
            <w:r w:rsidRPr="005A1B6E">
              <w:rPr>
                <w:rFonts w:ascii="Arial" w:hAnsi="Arial" w:cs="Arial"/>
                <w:sz w:val="22"/>
                <w:szCs w:val="22"/>
              </w:rPr>
              <w:t>All disputes and legal proceedings arising out of this order shall be lodged and admissible in Kolkata Courts only and not outside Kolkata.</w:t>
            </w:r>
          </w:p>
          <w:p w:rsidR="00691BC6" w:rsidRPr="005A1B6E" w:rsidRDefault="00691BC6" w:rsidP="005A1B6E">
            <w:pPr>
              <w:jc w:val="both"/>
              <w:rPr>
                <w:rFonts w:ascii="Arial" w:hAnsi="Arial" w:cs="Arial"/>
                <w:sz w:val="22"/>
                <w:szCs w:val="22"/>
              </w:rPr>
            </w:pPr>
          </w:p>
          <w:p w:rsidR="00691BC6" w:rsidRPr="005A1B6E" w:rsidRDefault="00691BC6" w:rsidP="005A1B6E">
            <w:pPr>
              <w:jc w:val="both"/>
              <w:rPr>
                <w:rFonts w:ascii="Arial" w:hAnsi="Arial" w:cs="Arial"/>
                <w:sz w:val="22"/>
                <w:szCs w:val="22"/>
              </w:rPr>
            </w:pPr>
            <w:r w:rsidRPr="005A1B6E">
              <w:rPr>
                <w:rFonts w:ascii="Arial" w:hAnsi="Arial" w:cs="Arial"/>
                <w:sz w:val="22"/>
                <w:szCs w:val="22"/>
              </w:rPr>
              <w:t xml:space="preserve">13. </w:t>
            </w:r>
            <w:r w:rsidRPr="005A1B6E">
              <w:rPr>
                <w:rFonts w:ascii="Arial" w:hAnsi="Arial" w:cs="Arial"/>
                <w:b/>
                <w:sz w:val="22"/>
                <w:szCs w:val="22"/>
              </w:rPr>
              <w:t xml:space="preserve">PRICE ESCALATION:  </w:t>
            </w:r>
            <w:r w:rsidRPr="005A1B6E">
              <w:rPr>
                <w:rFonts w:ascii="Arial" w:hAnsi="Arial" w:cs="Arial"/>
                <w:sz w:val="22"/>
                <w:szCs w:val="22"/>
              </w:rPr>
              <w:t>The price escalation clause shall not be applicable.</w:t>
            </w:r>
          </w:p>
          <w:p w:rsidR="00691BC6" w:rsidRPr="005A1B6E" w:rsidRDefault="00691BC6" w:rsidP="005A1B6E">
            <w:pPr>
              <w:jc w:val="both"/>
              <w:rPr>
                <w:rFonts w:ascii="Arial" w:hAnsi="Arial" w:cs="Arial"/>
                <w:sz w:val="22"/>
                <w:szCs w:val="22"/>
              </w:rPr>
            </w:pPr>
          </w:p>
          <w:p w:rsidR="00691BC6" w:rsidRPr="005A1B6E" w:rsidRDefault="00691BC6" w:rsidP="005A1B6E">
            <w:pPr>
              <w:jc w:val="both"/>
              <w:rPr>
                <w:rFonts w:ascii="Arial" w:hAnsi="Arial" w:cs="Arial"/>
                <w:sz w:val="22"/>
                <w:szCs w:val="22"/>
              </w:rPr>
            </w:pPr>
            <w:r w:rsidRPr="005A1B6E">
              <w:rPr>
                <w:rFonts w:ascii="Arial" w:hAnsi="Arial" w:cs="Arial"/>
                <w:sz w:val="22"/>
                <w:szCs w:val="22"/>
              </w:rPr>
              <w:t xml:space="preserve">14. </w:t>
            </w:r>
            <w:r w:rsidRPr="005A1B6E">
              <w:rPr>
                <w:rFonts w:ascii="Arial" w:hAnsi="Arial" w:cs="Arial"/>
                <w:b/>
                <w:sz w:val="22"/>
                <w:szCs w:val="22"/>
              </w:rPr>
              <w:t xml:space="preserve">MATERIAL PACKING:  </w:t>
            </w:r>
            <w:r w:rsidRPr="005A1B6E">
              <w:rPr>
                <w:rFonts w:ascii="Arial" w:hAnsi="Arial" w:cs="Arial"/>
                <w:sz w:val="22"/>
                <w:szCs w:val="22"/>
              </w:rPr>
              <w:t>Suppliers must ensure that the materials should strictly conform with the specifications, tests, and sizes etc. mentioned in the purchase order. The material should be properly packed so as to avoid loss, damage, and other contaminations on transportation.</w:t>
            </w:r>
          </w:p>
          <w:p w:rsidR="00691BC6" w:rsidRPr="005A1B6E" w:rsidRDefault="00691BC6" w:rsidP="005A1B6E">
            <w:pPr>
              <w:jc w:val="both"/>
              <w:rPr>
                <w:rFonts w:ascii="Arial" w:hAnsi="Arial" w:cs="Arial"/>
                <w:sz w:val="22"/>
                <w:szCs w:val="22"/>
              </w:rPr>
            </w:pPr>
          </w:p>
          <w:p w:rsidR="00691BC6" w:rsidRPr="005A1B6E" w:rsidRDefault="00691BC6" w:rsidP="005A1B6E">
            <w:pPr>
              <w:jc w:val="both"/>
              <w:rPr>
                <w:rFonts w:ascii="Arial" w:hAnsi="Arial" w:cs="Arial"/>
                <w:sz w:val="22"/>
                <w:szCs w:val="22"/>
              </w:rPr>
            </w:pPr>
            <w:r w:rsidRPr="005A1B6E">
              <w:rPr>
                <w:rFonts w:ascii="Arial" w:hAnsi="Arial" w:cs="Arial"/>
                <w:sz w:val="22"/>
                <w:szCs w:val="22"/>
              </w:rPr>
              <w:t xml:space="preserve">15. </w:t>
            </w:r>
            <w:r w:rsidRPr="005A1B6E">
              <w:rPr>
                <w:rFonts w:ascii="Arial" w:hAnsi="Arial" w:cs="Arial"/>
                <w:b/>
                <w:sz w:val="22"/>
                <w:szCs w:val="22"/>
              </w:rPr>
              <w:t xml:space="preserve">ACCEPTANCE OF PURCHASE ORDER:  </w:t>
            </w:r>
            <w:r w:rsidRPr="005A1B6E">
              <w:rPr>
                <w:rFonts w:ascii="Arial" w:hAnsi="Arial" w:cs="Arial"/>
                <w:sz w:val="22"/>
                <w:szCs w:val="22"/>
              </w:rPr>
              <w:t xml:space="preserve">Purchase Orders shall be sent by Courier, by e-mail or by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691BC6" w:rsidRPr="005A1B6E" w:rsidRDefault="00691BC6" w:rsidP="005A1B6E">
            <w:pPr>
              <w:jc w:val="both"/>
              <w:rPr>
                <w:rFonts w:ascii="Arial" w:hAnsi="Arial" w:cs="Arial"/>
                <w:sz w:val="22"/>
                <w:szCs w:val="22"/>
              </w:rPr>
            </w:pPr>
          </w:p>
          <w:p w:rsidR="00691BC6" w:rsidRPr="005A1B6E" w:rsidRDefault="00691BC6" w:rsidP="005A1B6E">
            <w:pPr>
              <w:jc w:val="both"/>
              <w:rPr>
                <w:rFonts w:ascii="Arial" w:hAnsi="Arial" w:cs="Arial"/>
                <w:sz w:val="22"/>
                <w:szCs w:val="22"/>
              </w:rPr>
            </w:pPr>
            <w:r w:rsidRPr="005A1B6E">
              <w:rPr>
                <w:rFonts w:ascii="Arial" w:hAnsi="Arial" w:cs="Arial"/>
                <w:sz w:val="22"/>
                <w:szCs w:val="22"/>
              </w:rPr>
              <w:t xml:space="preserve">16. </w:t>
            </w:r>
            <w:r w:rsidRPr="005A1B6E">
              <w:rPr>
                <w:rFonts w:ascii="Arial" w:hAnsi="Arial" w:cs="Arial"/>
                <w:b/>
                <w:sz w:val="22"/>
                <w:szCs w:val="22"/>
              </w:rPr>
              <w:t xml:space="preserve">TRANSPORTATION:  </w:t>
            </w:r>
            <w:r w:rsidRPr="005A1B6E">
              <w:rPr>
                <w:rFonts w:ascii="Arial" w:hAnsi="Arial" w:cs="Arial"/>
                <w:sz w:val="22"/>
                <w:szCs w:val="22"/>
              </w:rPr>
              <w:t xml:space="preserve">Materials should be transported preferably by any Bank approved carrier, or transporter having its godown at Kolkata. </w:t>
            </w:r>
          </w:p>
          <w:p w:rsidR="00691BC6" w:rsidRPr="005A1B6E" w:rsidRDefault="00691BC6" w:rsidP="005A1B6E">
            <w:pPr>
              <w:jc w:val="both"/>
              <w:rPr>
                <w:rFonts w:ascii="Arial" w:hAnsi="Arial" w:cs="Arial"/>
                <w:sz w:val="22"/>
                <w:szCs w:val="22"/>
              </w:rPr>
            </w:pPr>
          </w:p>
          <w:p w:rsidR="00691BC6" w:rsidRPr="005A1B6E" w:rsidRDefault="00691BC6" w:rsidP="005A1B6E">
            <w:pPr>
              <w:jc w:val="both"/>
              <w:rPr>
                <w:rFonts w:ascii="Arial" w:hAnsi="Arial" w:cs="Arial"/>
                <w:sz w:val="22"/>
                <w:szCs w:val="22"/>
              </w:rPr>
            </w:pPr>
            <w:r w:rsidRPr="005A1B6E">
              <w:rPr>
                <w:rFonts w:ascii="Arial" w:hAnsi="Arial" w:cs="Arial"/>
                <w:sz w:val="22"/>
                <w:szCs w:val="22"/>
              </w:rPr>
              <w:t xml:space="preserve">17. </w:t>
            </w:r>
            <w:r w:rsidRPr="005A1B6E">
              <w:rPr>
                <w:rFonts w:ascii="Arial" w:hAnsi="Arial" w:cs="Arial"/>
                <w:b/>
                <w:sz w:val="22"/>
                <w:szCs w:val="22"/>
              </w:rPr>
              <w:t xml:space="preserve">DESPATCH ADVICE &amp; DOCUMENTS:  </w:t>
            </w:r>
            <w:r w:rsidRPr="005A1B6E">
              <w:rPr>
                <w:rFonts w:ascii="Arial" w:hAnsi="Arial" w:cs="Arial"/>
                <w:sz w:val="22"/>
                <w:szCs w:val="22"/>
              </w:rPr>
              <w:t>As soon as the consignment is delivered to the transporter a copy of consignment note, challan, delivery No. etc. indication the order No. and date should be sent, immediately to  Gluconate Health Ltd.</w:t>
            </w:r>
          </w:p>
          <w:p w:rsidR="00691BC6" w:rsidRPr="005A1B6E" w:rsidRDefault="00691BC6" w:rsidP="005A1B6E">
            <w:pPr>
              <w:jc w:val="both"/>
              <w:rPr>
                <w:rFonts w:ascii="Arial" w:hAnsi="Arial" w:cs="Arial"/>
                <w:sz w:val="22"/>
                <w:szCs w:val="22"/>
              </w:rPr>
            </w:pPr>
          </w:p>
          <w:p w:rsidR="00691BC6" w:rsidRPr="005A1B6E" w:rsidRDefault="00691BC6" w:rsidP="005A1B6E">
            <w:pPr>
              <w:jc w:val="both"/>
              <w:rPr>
                <w:rFonts w:ascii="Arial" w:hAnsi="Arial" w:cs="Arial"/>
                <w:sz w:val="22"/>
                <w:szCs w:val="22"/>
              </w:rPr>
            </w:pPr>
            <w:r w:rsidRPr="005A1B6E">
              <w:rPr>
                <w:rFonts w:ascii="Arial" w:hAnsi="Arial" w:cs="Arial"/>
                <w:sz w:val="22"/>
                <w:szCs w:val="22"/>
              </w:rPr>
              <w:t xml:space="preserve">18.  </w:t>
            </w:r>
            <w:r w:rsidRPr="005A1B6E">
              <w:rPr>
                <w:rFonts w:ascii="Arial" w:hAnsi="Arial" w:cs="Arial"/>
                <w:b/>
                <w:sz w:val="22"/>
                <w:szCs w:val="22"/>
              </w:rPr>
              <w:t>INVOICE / BILL  :</w:t>
            </w:r>
          </w:p>
          <w:p w:rsidR="00691BC6" w:rsidRPr="005A1B6E" w:rsidRDefault="00691BC6" w:rsidP="005A1B6E">
            <w:pPr>
              <w:jc w:val="both"/>
              <w:rPr>
                <w:rFonts w:ascii="Arial" w:hAnsi="Arial" w:cs="Arial"/>
                <w:sz w:val="22"/>
                <w:szCs w:val="22"/>
              </w:rPr>
            </w:pPr>
            <w:r w:rsidRPr="005A1B6E">
              <w:rPr>
                <w:rFonts w:ascii="Arial" w:hAnsi="Arial" w:cs="Arial"/>
                <w:sz w:val="22"/>
                <w:szCs w:val="22"/>
              </w:rPr>
              <w:t xml:space="preserve"> (i)   Commercial and Excise/Tax Invoice/Bill should be duly signed, clearly marked and</w:t>
            </w:r>
          </w:p>
          <w:p w:rsidR="00691BC6" w:rsidRPr="005A1B6E" w:rsidRDefault="00691BC6" w:rsidP="005A1B6E">
            <w:pPr>
              <w:jc w:val="both"/>
              <w:rPr>
                <w:rFonts w:ascii="Arial" w:hAnsi="Arial" w:cs="Arial"/>
                <w:sz w:val="22"/>
                <w:szCs w:val="22"/>
              </w:rPr>
            </w:pPr>
            <w:r w:rsidRPr="005A1B6E">
              <w:rPr>
                <w:rFonts w:ascii="Arial" w:hAnsi="Arial" w:cs="Arial"/>
                <w:sz w:val="22"/>
                <w:szCs w:val="22"/>
              </w:rPr>
              <w:t xml:space="preserve">       properly made with regard to description, specifications and quantity of goods. </w:t>
            </w:r>
          </w:p>
          <w:p w:rsidR="00691BC6" w:rsidRPr="005A1B6E" w:rsidRDefault="00691BC6" w:rsidP="005A1B6E">
            <w:pPr>
              <w:jc w:val="both"/>
              <w:rPr>
                <w:rFonts w:ascii="Arial" w:hAnsi="Arial" w:cs="Arial"/>
                <w:sz w:val="22"/>
                <w:szCs w:val="22"/>
              </w:rPr>
            </w:pPr>
            <w:r w:rsidRPr="005A1B6E">
              <w:rPr>
                <w:rFonts w:ascii="Arial" w:hAnsi="Arial" w:cs="Arial"/>
                <w:sz w:val="22"/>
                <w:szCs w:val="22"/>
              </w:rPr>
              <w:t>(ii)   VAT/CST Regn. No. should be printed on the Invoice/Bill, Failing which no VAT/CST will</w:t>
            </w:r>
          </w:p>
          <w:p w:rsidR="00691BC6" w:rsidRPr="005A1B6E" w:rsidRDefault="00691BC6" w:rsidP="005A1B6E">
            <w:pPr>
              <w:jc w:val="both"/>
              <w:rPr>
                <w:rFonts w:ascii="Arial" w:hAnsi="Arial" w:cs="Arial"/>
                <w:sz w:val="22"/>
                <w:szCs w:val="22"/>
              </w:rPr>
            </w:pPr>
            <w:r w:rsidRPr="005A1B6E">
              <w:rPr>
                <w:rFonts w:ascii="Arial" w:hAnsi="Arial" w:cs="Arial"/>
                <w:sz w:val="22"/>
                <w:szCs w:val="22"/>
              </w:rPr>
              <w:t xml:space="preserve">       be paid. </w:t>
            </w:r>
          </w:p>
          <w:p w:rsidR="00691BC6" w:rsidRPr="005A1B6E" w:rsidRDefault="00691BC6" w:rsidP="005A1B6E">
            <w:pPr>
              <w:jc w:val="both"/>
              <w:rPr>
                <w:rFonts w:ascii="Arial" w:hAnsi="Arial" w:cs="Arial"/>
                <w:sz w:val="22"/>
                <w:szCs w:val="22"/>
              </w:rPr>
            </w:pPr>
            <w:r w:rsidRPr="005A1B6E">
              <w:rPr>
                <w:rFonts w:ascii="Arial" w:hAnsi="Arial" w:cs="Arial"/>
                <w:sz w:val="22"/>
                <w:szCs w:val="22"/>
              </w:rPr>
              <w:t>(iii)  Invoice/Bill must indicate the Number and date of consignment note or challan, including</w:t>
            </w:r>
          </w:p>
          <w:p w:rsidR="00691BC6" w:rsidRPr="005A1B6E" w:rsidRDefault="00691BC6" w:rsidP="005A1B6E">
            <w:pPr>
              <w:jc w:val="both"/>
              <w:rPr>
                <w:rFonts w:ascii="Arial" w:hAnsi="Arial" w:cs="Arial"/>
                <w:sz w:val="22"/>
                <w:szCs w:val="22"/>
              </w:rPr>
            </w:pPr>
            <w:r w:rsidRPr="005A1B6E">
              <w:rPr>
                <w:rFonts w:ascii="Arial" w:hAnsi="Arial" w:cs="Arial"/>
                <w:sz w:val="22"/>
                <w:szCs w:val="22"/>
              </w:rPr>
              <w:t xml:space="preserve">       the name of  carrier.</w:t>
            </w:r>
          </w:p>
          <w:p w:rsidR="00691BC6" w:rsidRPr="005A1B6E" w:rsidRDefault="00691BC6" w:rsidP="005A1B6E">
            <w:pPr>
              <w:jc w:val="both"/>
              <w:rPr>
                <w:rFonts w:ascii="Arial" w:hAnsi="Arial" w:cs="Arial"/>
                <w:sz w:val="22"/>
                <w:szCs w:val="22"/>
              </w:rPr>
            </w:pPr>
            <w:r w:rsidRPr="005A1B6E">
              <w:rPr>
                <w:rFonts w:ascii="Arial" w:hAnsi="Arial" w:cs="Arial"/>
                <w:sz w:val="22"/>
                <w:szCs w:val="22"/>
              </w:rPr>
              <w:t xml:space="preserve">(iv)  A copy of Purchase Order must be attached with the invoice/Bill for smooth processing of </w:t>
            </w:r>
          </w:p>
          <w:p w:rsidR="00691BC6" w:rsidRPr="005A1B6E" w:rsidRDefault="00691BC6" w:rsidP="005A1B6E">
            <w:pPr>
              <w:jc w:val="both"/>
              <w:rPr>
                <w:rFonts w:ascii="Arial" w:hAnsi="Arial" w:cs="Arial"/>
                <w:sz w:val="22"/>
                <w:szCs w:val="22"/>
              </w:rPr>
            </w:pPr>
            <w:r w:rsidRPr="005A1B6E">
              <w:rPr>
                <w:rFonts w:ascii="Arial" w:hAnsi="Arial" w:cs="Arial"/>
                <w:sz w:val="22"/>
                <w:szCs w:val="22"/>
              </w:rPr>
              <w:t xml:space="preserve">      the  invoice/bill.</w:t>
            </w:r>
          </w:p>
          <w:p w:rsidR="00691BC6" w:rsidRPr="005A1B6E" w:rsidRDefault="00691BC6" w:rsidP="005A1B6E">
            <w:pPr>
              <w:jc w:val="both"/>
              <w:rPr>
                <w:rFonts w:ascii="Arial" w:hAnsi="Arial" w:cs="Arial"/>
                <w:sz w:val="22"/>
                <w:szCs w:val="22"/>
              </w:rPr>
            </w:pPr>
            <w:r w:rsidRPr="005A1B6E">
              <w:rPr>
                <w:rFonts w:ascii="Arial" w:hAnsi="Arial" w:cs="Arial"/>
                <w:sz w:val="22"/>
                <w:szCs w:val="22"/>
              </w:rPr>
              <w:t xml:space="preserve">(v)  Purchase Order No. and date should invariably be quoted by the supplier in all </w:t>
            </w:r>
          </w:p>
          <w:p w:rsidR="00691BC6" w:rsidRPr="005A1B6E" w:rsidRDefault="00691BC6" w:rsidP="005A1B6E">
            <w:pPr>
              <w:jc w:val="both"/>
              <w:rPr>
                <w:rFonts w:ascii="Arial" w:hAnsi="Arial" w:cs="Arial"/>
                <w:sz w:val="22"/>
                <w:szCs w:val="22"/>
              </w:rPr>
            </w:pPr>
            <w:r w:rsidRPr="005A1B6E">
              <w:rPr>
                <w:rFonts w:ascii="Arial" w:hAnsi="Arial" w:cs="Arial"/>
                <w:sz w:val="22"/>
                <w:szCs w:val="22"/>
              </w:rPr>
              <w:t xml:space="preserve">      correspondence relating to supplies. </w:t>
            </w:r>
          </w:p>
          <w:p w:rsidR="00691BC6" w:rsidRPr="005A1B6E" w:rsidRDefault="00691BC6" w:rsidP="005A1B6E">
            <w:pPr>
              <w:jc w:val="both"/>
              <w:rPr>
                <w:rFonts w:ascii="Arial" w:hAnsi="Arial" w:cs="Arial"/>
                <w:sz w:val="22"/>
                <w:szCs w:val="22"/>
              </w:rPr>
            </w:pPr>
          </w:p>
          <w:p w:rsidR="005A1B6E" w:rsidRDefault="005A1B6E" w:rsidP="005A1B6E">
            <w:pPr>
              <w:jc w:val="both"/>
              <w:rPr>
                <w:rFonts w:ascii="Arial" w:hAnsi="Arial" w:cs="Arial"/>
                <w:sz w:val="22"/>
                <w:szCs w:val="22"/>
              </w:rPr>
            </w:pPr>
          </w:p>
          <w:p w:rsidR="00691BC6" w:rsidRPr="005A1B6E" w:rsidRDefault="00691BC6" w:rsidP="005A1B6E">
            <w:pPr>
              <w:jc w:val="both"/>
              <w:rPr>
                <w:rFonts w:ascii="Arial" w:hAnsi="Arial" w:cs="Arial"/>
                <w:sz w:val="22"/>
                <w:szCs w:val="22"/>
              </w:rPr>
            </w:pPr>
            <w:r w:rsidRPr="005A1B6E">
              <w:rPr>
                <w:rFonts w:ascii="Arial" w:hAnsi="Arial" w:cs="Arial"/>
                <w:sz w:val="22"/>
                <w:szCs w:val="22"/>
              </w:rPr>
              <w:t xml:space="preserve">19. </w:t>
            </w:r>
            <w:r w:rsidRPr="005A1B6E">
              <w:rPr>
                <w:rFonts w:ascii="Arial" w:hAnsi="Arial" w:cs="Arial"/>
                <w:b/>
                <w:sz w:val="22"/>
                <w:szCs w:val="22"/>
              </w:rPr>
              <w:t xml:space="preserve">TEST CERTIFICATES:  </w:t>
            </w:r>
            <w:r w:rsidRPr="005A1B6E">
              <w:rPr>
                <w:rFonts w:ascii="Arial" w:hAnsi="Arial" w:cs="Arial"/>
                <w:sz w:val="22"/>
                <w:szCs w:val="22"/>
              </w:rPr>
              <w:t>Test, Guarantee, Warranty, Performance certificate, or any other documents evidencing or testifying the quality, specification or description of goods should invariably be sent along with the dispatch documents. Payments are liable to be with-held incase of non-compliance.</w:t>
            </w:r>
          </w:p>
          <w:p w:rsidR="00691BC6" w:rsidRPr="005A1B6E" w:rsidRDefault="00691BC6" w:rsidP="005A1B6E">
            <w:pPr>
              <w:jc w:val="both"/>
              <w:rPr>
                <w:rFonts w:ascii="Arial" w:hAnsi="Arial" w:cs="Arial"/>
                <w:sz w:val="22"/>
                <w:szCs w:val="22"/>
              </w:rPr>
            </w:pPr>
          </w:p>
          <w:p w:rsidR="00691BC6" w:rsidRPr="005A1B6E" w:rsidRDefault="00691BC6" w:rsidP="005A1B6E">
            <w:pPr>
              <w:jc w:val="both"/>
              <w:rPr>
                <w:rFonts w:ascii="Arial" w:hAnsi="Arial" w:cs="Arial"/>
                <w:sz w:val="22"/>
                <w:szCs w:val="22"/>
              </w:rPr>
            </w:pPr>
            <w:r w:rsidRPr="005A1B6E">
              <w:rPr>
                <w:rFonts w:ascii="Arial" w:hAnsi="Arial" w:cs="Arial"/>
                <w:sz w:val="22"/>
                <w:szCs w:val="22"/>
              </w:rPr>
              <w:t xml:space="preserve">20.  </w:t>
            </w:r>
            <w:r w:rsidRPr="005A1B6E">
              <w:rPr>
                <w:rFonts w:ascii="Arial" w:hAnsi="Arial" w:cs="Arial"/>
                <w:b/>
                <w:sz w:val="22"/>
                <w:szCs w:val="22"/>
              </w:rPr>
              <w:t xml:space="preserve">DAMAGE, SHORTAGE:  </w:t>
            </w:r>
            <w:r w:rsidRPr="005A1B6E">
              <w:rPr>
                <w:rFonts w:ascii="Arial" w:hAnsi="Arial" w:cs="Arial"/>
                <w:sz w:val="22"/>
                <w:szCs w:val="22"/>
              </w:rPr>
              <w:t>Damage/Shortage, if any, notified by the consignee will be reported to the supplier within a reasonable period. The suppliers shall be bound to arrange prompt replacement/rectification on receipt of such intimation.</w:t>
            </w:r>
          </w:p>
          <w:p w:rsidR="00691BC6" w:rsidRPr="005A1B6E" w:rsidRDefault="00691BC6" w:rsidP="005A1B6E">
            <w:pPr>
              <w:jc w:val="both"/>
              <w:rPr>
                <w:rFonts w:ascii="Arial" w:hAnsi="Arial" w:cs="Arial"/>
                <w:sz w:val="22"/>
                <w:szCs w:val="22"/>
              </w:rPr>
            </w:pPr>
          </w:p>
          <w:p w:rsidR="00691BC6" w:rsidRPr="005A1B6E" w:rsidRDefault="00691BC6" w:rsidP="005A1B6E">
            <w:pPr>
              <w:jc w:val="both"/>
              <w:rPr>
                <w:rFonts w:ascii="Arial" w:hAnsi="Arial" w:cs="Arial"/>
                <w:sz w:val="22"/>
                <w:szCs w:val="22"/>
              </w:rPr>
            </w:pPr>
            <w:r w:rsidRPr="005A1B6E">
              <w:rPr>
                <w:rFonts w:ascii="Arial" w:hAnsi="Arial" w:cs="Arial"/>
                <w:sz w:val="22"/>
                <w:szCs w:val="22"/>
              </w:rPr>
              <w:t xml:space="preserve">21.  </w:t>
            </w:r>
            <w:r w:rsidRPr="005A1B6E">
              <w:rPr>
                <w:rFonts w:ascii="Arial" w:hAnsi="Arial" w:cs="Arial"/>
                <w:b/>
                <w:sz w:val="22"/>
                <w:szCs w:val="22"/>
              </w:rPr>
              <w:t xml:space="preserve">ACCEPTANCE OF DELIVERY:  </w:t>
            </w:r>
            <w:r w:rsidRPr="005A1B6E">
              <w:rPr>
                <w:rFonts w:ascii="Arial" w:hAnsi="Arial" w:cs="Arial"/>
                <w:sz w:val="22"/>
                <w:szCs w:val="22"/>
              </w:rPr>
              <w:t>The delivery of goods shall be deemed to be accepted only when the goods are declared “Passed” by our Quality Control Department. The holding-up of goods for testing and inspection is not been regarded as exercising the right of ownership by purchaser.</w:t>
            </w:r>
          </w:p>
        </w:tc>
      </w:tr>
    </w:tbl>
    <w:p w:rsidR="00691BC6" w:rsidRPr="005A1B6E" w:rsidRDefault="005A1B6E" w:rsidP="00691BC6">
      <w:pPr>
        <w:pStyle w:val="NoSpacing"/>
        <w:rPr>
          <w:rFonts w:ascii="Arial" w:hAnsi="Arial" w:cs="Arial"/>
        </w:rPr>
      </w:pPr>
      <w:r>
        <w:rPr>
          <w:rFonts w:ascii="Arial" w:hAnsi="Arial" w:cs="Arial"/>
        </w:rPr>
        <w:lastRenderedPageBreak/>
        <w:br w:type="textWrapping" w:clear="all"/>
      </w:r>
    </w:p>
    <w:tbl>
      <w:tblPr>
        <w:tblStyle w:val="TableGrid"/>
        <w:tblpPr w:leftFromText="180" w:rightFromText="180" w:vertAnchor="text" w:horzAnchor="margin" w:tblpY="54"/>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8"/>
      </w:tblGrid>
      <w:tr w:rsidR="00691BC6" w:rsidRPr="005A1B6E" w:rsidTr="00691BC6">
        <w:tc>
          <w:tcPr>
            <w:tcW w:w="10188" w:type="dxa"/>
          </w:tcPr>
          <w:p w:rsidR="00691BC6" w:rsidRPr="005A1B6E" w:rsidRDefault="00691BC6">
            <w:pPr>
              <w:jc w:val="both"/>
              <w:rPr>
                <w:rFonts w:ascii="Arial" w:hAnsi="Arial" w:cs="Arial"/>
                <w:sz w:val="22"/>
                <w:szCs w:val="22"/>
              </w:rPr>
            </w:pPr>
            <w:r w:rsidRPr="005A1B6E">
              <w:rPr>
                <w:rFonts w:ascii="Arial" w:hAnsi="Arial" w:cs="Arial"/>
                <w:sz w:val="22"/>
                <w:szCs w:val="22"/>
              </w:rPr>
              <w:t xml:space="preserve">22.  </w:t>
            </w:r>
            <w:r w:rsidRPr="005A1B6E">
              <w:rPr>
                <w:rFonts w:ascii="Arial" w:hAnsi="Arial" w:cs="Arial"/>
                <w:b/>
                <w:sz w:val="22"/>
                <w:szCs w:val="22"/>
              </w:rPr>
              <w:t xml:space="preserve">REJECTION &amp; REMOVAL OF GOODS  :  </w:t>
            </w:r>
            <w:r w:rsidRPr="005A1B6E">
              <w:rPr>
                <w:rFonts w:ascii="Arial" w:hAnsi="Arial" w:cs="Arial"/>
                <w:sz w:val="22"/>
                <w:szCs w:val="22"/>
              </w:rPr>
              <w:t xml:space="preserve">The declaration of rejection of goods by our </w:t>
            </w:r>
          </w:p>
          <w:p w:rsidR="00691BC6" w:rsidRPr="005A1B6E" w:rsidRDefault="00691BC6">
            <w:pPr>
              <w:jc w:val="both"/>
              <w:rPr>
                <w:rFonts w:ascii="Arial" w:hAnsi="Arial" w:cs="Arial"/>
                <w:sz w:val="22"/>
                <w:szCs w:val="22"/>
              </w:rPr>
            </w:pPr>
            <w:r w:rsidRPr="005A1B6E">
              <w:rPr>
                <w:rFonts w:ascii="Arial" w:hAnsi="Arial" w:cs="Arial"/>
                <w:sz w:val="22"/>
                <w:szCs w:val="22"/>
              </w:rPr>
              <w:t>Inspecting Officer shall be final and binding and shall be intimated to the supplier within fifteen days of the receipt of material. Rejected goods shall be replaced by the supplier at his own risk and cost. The rejected goods are to be removed by the supplier at his own risk and cost within a period of one week from the date of rejection intimation received by them.</w:t>
            </w:r>
          </w:p>
          <w:p w:rsidR="00691BC6" w:rsidRPr="005A1B6E" w:rsidRDefault="00691BC6">
            <w:pPr>
              <w:jc w:val="both"/>
              <w:rPr>
                <w:rFonts w:ascii="Arial" w:hAnsi="Arial" w:cs="Arial"/>
                <w:sz w:val="22"/>
                <w:szCs w:val="22"/>
              </w:rPr>
            </w:pPr>
          </w:p>
          <w:p w:rsidR="00691BC6" w:rsidRPr="005A1B6E" w:rsidRDefault="00691BC6">
            <w:pPr>
              <w:jc w:val="both"/>
              <w:rPr>
                <w:rFonts w:ascii="Arial" w:hAnsi="Arial" w:cs="Arial"/>
                <w:sz w:val="22"/>
                <w:szCs w:val="22"/>
              </w:rPr>
            </w:pPr>
            <w:r w:rsidRPr="005A1B6E">
              <w:rPr>
                <w:rFonts w:ascii="Arial" w:hAnsi="Arial" w:cs="Arial"/>
                <w:sz w:val="22"/>
                <w:szCs w:val="22"/>
              </w:rPr>
              <w:t>23.  The tender is liable to be suspended or cancelled at any time at the discretion of the Company without assigning any reason.</w:t>
            </w:r>
          </w:p>
          <w:p w:rsidR="00691BC6" w:rsidRPr="005A1B6E" w:rsidRDefault="00691BC6">
            <w:pPr>
              <w:jc w:val="both"/>
              <w:rPr>
                <w:rFonts w:ascii="Arial" w:hAnsi="Arial" w:cs="Arial"/>
                <w:sz w:val="22"/>
                <w:szCs w:val="22"/>
              </w:rPr>
            </w:pPr>
            <w:r w:rsidRPr="005A1B6E">
              <w:rPr>
                <w:rFonts w:ascii="Arial" w:hAnsi="Arial" w:cs="Arial"/>
                <w:sz w:val="22"/>
                <w:szCs w:val="22"/>
              </w:rPr>
              <w:t xml:space="preserve"> </w:t>
            </w:r>
          </w:p>
          <w:p w:rsidR="00691BC6" w:rsidRPr="005A1B6E" w:rsidRDefault="00691BC6">
            <w:pPr>
              <w:jc w:val="both"/>
              <w:rPr>
                <w:rFonts w:ascii="Arial" w:hAnsi="Arial" w:cs="Arial"/>
                <w:sz w:val="22"/>
                <w:szCs w:val="22"/>
              </w:rPr>
            </w:pPr>
          </w:p>
          <w:p w:rsidR="00691BC6" w:rsidRPr="005A1B6E" w:rsidRDefault="00691BC6">
            <w:pPr>
              <w:jc w:val="both"/>
              <w:rPr>
                <w:rFonts w:ascii="Arial" w:hAnsi="Arial" w:cs="Arial"/>
                <w:sz w:val="22"/>
                <w:szCs w:val="22"/>
              </w:rPr>
            </w:pPr>
          </w:p>
          <w:p w:rsidR="00691BC6" w:rsidRPr="005A1B6E" w:rsidRDefault="00691BC6">
            <w:pPr>
              <w:pStyle w:val="NoSpacing"/>
              <w:rPr>
                <w:rFonts w:ascii="Arial" w:hAnsi="Arial" w:cs="Arial"/>
                <w:sz w:val="22"/>
              </w:rPr>
            </w:pPr>
            <w:r w:rsidRPr="005A1B6E">
              <w:rPr>
                <w:rFonts w:ascii="Arial" w:hAnsi="Arial" w:cs="Arial"/>
                <w:sz w:val="22"/>
              </w:rPr>
              <w:t>Declaration:</w:t>
            </w:r>
          </w:p>
          <w:p w:rsidR="00691BC6" w:rsidRPr="005A1B6E" w:rsidRDefault="00691BC6">
            <w:pPr>
              <w:pStyle w:val="NoSpacing"/>
              <w:rPr>
                <w:rFonts w:ascii="Arial" w:hAnsi="Arial" w:cs="Arial"/>
                <w:sz w:val="24"/>
                <w:szCs w:val="24"/>
              </w:rPr>
            </w:pPr>
            <w:r w:rsidRPr="005A1B6E">
              <w:rPr>
                <w:rFonts w:ascii="Arial" w:hAnsi="Arial" w:cs="Arial"/>
                <w:sz w:val="24"/>
                <w:szCs w:val="24"/>
              </w:rPr>
              <w:t xml:space="preserve">ABOVE  TERMS  ARE  ACCEPTED </w:t>
            </w:r>
          </w:p>
          <w:p w:rsidR="00691BC6" w:rsidRPr="005A1B6E" w:rsidRDefault="00691BC6">
            <w:pPr>
              <w:pStyle w:val="NoSpacing"/>
              <w:rPr>
                <w:rFonts w:ascii="Arial" w:hAnsi="Arial" w:cs="Arial"/>
                <w:sz w:val="22"/>
              </w:rPr>
            </w:pPr>
            <w:r w:rsidRPr="005A1B6E">
              <w:rPr>
                <w:rFonts w:ascii="Arial" w:hAnsi="Arial" w:cs="Arial"/>
                <w:sz w:val="22"/>
              </w:rPr>
              <w:t xml:space="preserve">                                                                                                        </w:t>
            </w:r>
          </w:p>
          <w:p w:rsidR="00691BC6" w:rsidRPr="005A1B6E" w:rsidRDefault="00691BC6">
            <w:pPr>
              <w:pStyle w:val="NoSpacing"/>
              <w:rPr>
                <w:rFonts w:ascii="Arial" w:hAnsi="Arial" w:cs="Arial"/>
                <w:sz w:val="22"/>
              </w:rPr>
            </w:pPr>
          </w:p>
          <w:p w:rsidR="00691BC6" w:rsidRPr="005A1B6E" w:rsidRDefault="00691BC6">
            <w:pPr>
              <w:pStyle w:val="NoSpacing"/>
              <w:rPr>
                <w:rFonts w:ascii="Arial" w:hAnsi="Arial" w:cs="Arial"/>
                <w:sz w:val="22"/>
              </w:rPr>
            </w:pPr>
          </w:p>
          <w:p w:rsidR="00691BC6" w:rsidRPr="005A1B6E" w:rsidRDefault="00691BC6">
            <w:pPr>
              <w:pStyle w:val="NoSpacing"/>
              <w:rPr>
                <w:rFonts w:ascii="Arial" w:hAnsi="Arial" w:cs="Arial"/>
                <w:sz w:val="22"/>
              </w:rPr>
            </w:pPr>
            <w:r w:rsidRPr="005A1B6E">
              <w:rPr>
                <w:rFonts w:ascii="Arial" w:hAnsi="Arial" w:cs="Arial"/>
                <w:sz w:val="22"/>
              </w:rPr>
              <w:t xml:space="preserve">(Signature of Tenderer/Supplier )                                                    </w:t>
            </w:r>
          </w:p>
          <w:p w:rsidR="00691BC6" w:rsidRPr="005A1B6E" w:rsidRDefault="00691BC6">
            <w:pPr>
              <w:jc w:val="both"/>
              <w:rPr>
                <w:rFonts w:ascii="Arial" w:hAnsi="Arial" w:cs="Arial"/>
                <w:sz w:val="22"/>
                <w:szCs w:val="22"/>
              </w:rPr>
            </w:pPr>
          </w:p>
          <w:p w:rsidR="00691BC6" w:rsidRPr="005A1B6E" w:rsidRDefault="00691BC6">
            <w:pPr>
              <w:jc w:val="both"/>
              <w:rPr>
                <w:rFonts w:ascii="Arial" w:hAnsi="Arial" w:cs="Arial"/>
                <w:sz w:val="22"/>
                <w:szCs w:val="22"/>
              </w:rPr>
            </w:pPr>
          </w:p>
        </w:tc>
      </w:tr>
    </w:tbl>
    <w:p w:rsidR="00691BC6" w:rsidRDefault="00691BC6" w:rsidP="00691BC6">
      <w:pPr>
        <w:pStyle w:val="NoSpacing"/>
        <w:jc w:val="center"/>
        <w:rPr>
          <w:rFonts w:ascii="Arial" w:hAnsi="Arial" w:cs="Arial"/>
          <w:b/>
          <w:sz w:val="40"/>
          <w:szCs w:val="40"/>
        </w:rPr>
      </w:pPr>
    </w:p>
    <w:p w:rsidR="00691BC6" w:rsidRDefault="00691BC6" w:rsidP="00691BC6">
      <w:pPr>
        <w:pStyle w:val="NoSpacing"/>
        <w:jc w:val="center"/>
        <w:rPr>
          <w:rFonts w:ascii="Arial" w:hAnsi="Arial" w:cs="Arial"/>
          <w:b/>
          <w:sz w:val="40"/>
          <w:szCs w:val="40"/>
        </w:rPr>
      </w:pPr>
    </w:p>
    <w:p w:rsidR="00691BC6" w:rsidRDefault="00691BC6" w:rsidP="00691BC6">
      <w:pPr>
        <w:pStyle w:val="NoSpacing"/>
        <w:jc w:val="center"/>
        <w:rPr>
          <w:rFonts w:ascii="Arial" w:hAnsi="Arial" w:cs="Arial"/>
          <w:b/>
          <w:sz w:val="40"/>
          <w:szCs w:val="40"/>
        </w:rPr>
      </w:pPr>
    </w:p>
    <w:p w:rsidR="00691BC6" w:rsidRDefault="00691BC6" w:rsidP="00691BC6">
      <w:pPr>
        <w:pStyle w:val="NoSpacing"/>
        <w:jc w:val="center"/>
        <w:rPr>
          <w:rFonts w:ascii="Arial" w:hAnsi="Arial" w:cs="Arial"/>
          <w:b/>
          <w:sz w:val="40"/>
          <w:szCs w:val="40"/>
        </w:rPr>
      </w:pPr>
    </w:p>
    <w:p w:rsidR="000E2CFF" w:rsidRPr="00691BC6" w:rsidRDefault="000E2CFF">
      <w:pPr>
        <w:rPr>
          <w:sz w:val="20"/>
          <w:szCs w:val="20"/>
        </w:rPr>
      </w:pPr>
    </w:p>
    <w:sectPr w:rsidR="000E2CFF" w:rsidRPr="00691BC6" w:rsidSect="00C23596">
      <w:pgSz w:w="12240" w:h="15840"/>
      <w:pgMar w:top="12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97B" w:rsidRPr="00102FAC" w:rsidRDefault="0079097B" w:rsidP="00102FAC">
      <w:pPr>
        <w:pStyle w:val="NoSpacing"/>
        <w:rPr>
          <w:szCs w:val="28"/>
          <w:lang w:bidi="bn-BD"/>
        </w:rPr>
      </w:pPr>
      <w:r>
        <w:separator/>
      </w:r>
    </w:p>
  </w:endnote>
  <w:endnote w:type="continuationSeparator" w:id="1">
    <w:p w:rsidR="0079097B" w:rsidRPr="00102FAC" w:rsidRDefault="0079097B" w:rsidP="00102FAC">
      <w:pPr>
        <w:pStyle w:val="NoSpacing"/>
        <w:rPr>
          <w:szCs w:val="28"/>
          <w:lang w:bidi="bn-BD"/>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rinda">
    <w:panose1 w:val="020B0502040204020203"/>
    <w:charset w:val="00"/>
    <w:family w:val="auto"/>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upee Foradian">
    <w:altName w:val="Times New Roman"/>
    <w:panose1 w:val="020B0603030804020204"/>
    <w:charset w:val="00"/>
    <w:family w:val="swiss"/>
    <w:pitch w:val="variable"/>
    <w:sig w:usb0="800000AF" w:usb1="1000204A" w:usb2="00000000" w:usb3="00000000" w:csb0="00000001" w:csb1="00000000"/>
  </w:font>
  <w:font w:name="Gill Sans Ultra Bold Condensed">
    <w:altName w:val="Impact"/>
    <w:charset w:val="00"/>
    <w:family w:val="swiss"/>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97B" w:rsidRPr="00102FAC" w:rsidRDefault="0079097B" w:rsidP="00102FAC">
      <w:pPr>
        <w:pStyle w:val="NoSpacing"/>
        <w:rPr>
          <w:szCs w:val="28"/>
          <w:lang w:bidi="bn-BD"/>
        </w:rPr>
      </w:pPr>
      <w:r>
        <w:separator/>
      </w:r>
    </w:p>
  </w:footnote>
  <w:footnote w:type="continuationSeparator" w:id="1">
    <w:p w:rsidR="0079097B" w:rsidRPr="00102FAC" w:rsidRDefault="0079097B" w:rsidP="00102FAC">
      <w:pPr>
        <w:pStyle w:val="NoSpacing"/>
        <w:rPr>
          <w:szCs w:val="28"/>
          <w:lang w:bidi="bn-BD"/>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91BC6"/>
    <w:rsid w:val="000331B5"/>
    <w:rsid w:val="000C3663"/>
    <w:rsid w:val="000E2CFF"/>
    <w:rsid w:val="00102FAC"/>
    <w:rsid w:val="00240A9B"/>
    <w:rsid w:val="003B2CBA"/>
    <w:rsid w:val="003B37EE"/>
    <w:rsid w:val="00535937"/>
    <w:rsid w:val="005A1B6E"/>
    <w:rsid w:val="005D5FC1"/>
    <w:rsid w:val="0064534D"/>
    <w:rsid w:val="00691BC6"/>
    <w:rsid w:val="006D437A"/>
    <w:rsid w:val="0079097B"/>
    <w:rsid w:val="00880C3C"/>
    <w:rsid w:val="008E31CE"/>
    <w:rsid w:val="00B400F5"/>
    <w:rsid w:val="00C23596"/>
    <w:rsid w:val="00E2212A"/>
    <w:rsid w:val="00FF3D97"/>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A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691BC6"/>
    <w:rPr>
      <w:color w:val="0000FF"/>
      <w:u w:val="single"/>
    </w:rPr>
  </w:style>
  <w:style w:type="paragraph" w:styleId="Header">
    <w:name w:val="header"/>
    <w:basedOn w:val="Normal"/>
    <w:link w:val="HeaderChar"/>
    <w:unhideWhenUsed/>
    <w:rsid w:val="00691BC6"/>
    <w:pPr>
      <w:tabs>
        <w:tab w:val="center" w:pos="4680"/>
        <w:tab w:val="right" w:pos="9360"/>
      </w:tabs>
      <w:spacing w:after="0" w:line="240" w:lineRule="auto"/>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rsid w:val="00691BC6"/>
    <w:rPr>
      <w:rFonts w:ascii="Times New Roman" w:eastAsia="Times New Roman" w:hAnsi="Times New Roman" w:cs="Times New Roman"/>
      <w:sz w:val="24"/>
      <w:szCs w:val="24"/>
      <w:lang w:bidi="ar-SA"/>
    </w:rPr>
  </w:style>
  <w:style w:type="paragraph" w:styleId="NoSpacing">
    <w:name w:val="No Spacing"/>
    <w:uiPriority w:val="1"/>
    <w:qFormat/>
    <w:rsid w:val="00691BC6"/>
    <w:pPr>
      <w:spacing w:after="0" w:line="240" w:lineRule="auto"/>
    </w:pPr>
    <w:rPr>
      <w:szCs w:val="22"/>
      <w:lang w:bidi="ar-SA"/>
    </w:rPr>
  </w:style>
  <w:style w:type="table" w:styleId="TableGrid">
    <w:name w:val="Table Grid"/>
    <w:basedOn w:val="TableNormal"/>
    <w:uiPriority w:val="59"/>
    <w:rsid w:val="00691BC6"/>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1BC6"/>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691BC6"/>
    <w:rPr>
      <w:rFonts w:ascii="Tahoma" w:hAnsi="Tahoma" w:cs="Tahoma"/>
      <w:sz w:val="16"/>
      <w:szCs w:val="20"/>
    </w:rPr>
  </w:style>
  <w:style w:type="paragraph" w:styleId="Footer">
    <w:name w:val="footer"/>
    <w:basedOn w:val="Normal"/>
    <w:link w:val="FooterChar"/>
    <w:uiPriority w:val="99"/>
    <w:semiHidden/>
    <w:unhideWhenUsed/>
    <w:rsid w:val="00102F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2FAC"/>
  </w:style>
</w:styles>
</file>

<file path=word/webSettings.xml><?xml version="1.0" encoding="utf-8"?>
<w:webSettings xmlns:r="http://schemas.openxmlformats.org/officeDocument/2006/relationships" xmlns:w="http://schemas.openxmlformats.org/wordprocessingml/2006/main">
  <w:divs>
    <w:div w:id="197139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gluconatehealth.com" TargetMode="External"/><Relationship Id="rId4" Type="http://schemas.openxmlformats.org/officeDocument/2006/relationships/footnotes" Target="footnotes.xml"/><Relationship Id="rId9" Type="http://schemas.openxmlformats.org/officeDocument/2006/relationships/hyperlink" Target="http://www.gluconate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1900</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PURCHASE2</dc:creator>
  <cp:keywords/>
  <dc:description/>
  <cp:lastModifiedBy>PURCHASE2</cp:lastModifiedBy>
  <cp:revision>16</cp:revision>
  <dcterms:created xsi:type="dcterms:W3CDTF">2016-04-19T08:43:00Z</dcterms:created>
  <dcterms:modified xsi:type="dcterms:W3CDTF">2016-04-19T09:39:00Z</dcterms:modified>
</cp:coreProperties>
</file>